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AB62" w14:textId="77777777" w:rsidR="004F2DBC" w:rsidRDefault="004F2DBC" w:rsidP="002D2F79">
      <w:pPr>
        <w:jc w:val="center"/>
        <w:rPr>
          <w:b/>
          <w:bCs/>
          <w:sz w:val="28"/>
          <w:szCs w:val="28"/>
        </w:rPr>
      </w:pPr>
    </w:p>
    <w:p w14:paraId="56E204FB" w14:textId="77777777" w:rsidR="00CB5A62" w:rsidRPr="00CB5A62" w:rsidRDefault="00CB5A62" w:rsidP="00CB5A62">
      <w:pPr>
        <w:jc w:val="center"/>
        <w:rPr>
          <w:b/>
          <w:bCs/>
          <w:sz w:val="28"/>
          <w:szCs w:val="28"/>
        </w:rPr>
      </w:pPr>
      <w:r w:rsidRPr="009916B6">
        <w:rPr>
          <w:b/>
          <w:bCs/>
          <w:sz w:val="28"/>
          <w:szCs w:val="28"/>
        </w:rPr>
        <w:t>Sustainable Development Policies and SDG Goals: Role of UNEP, Society, and NGOs for Environmental Protection</w:t>
      </w:r>
    </w:p>
    <w:p w14:paraId="37E5E361" w14:textId="77777777" w:rsidR="00CB5A62" w:rsidRPr="009916B6" w:rsidRDefault="00CB5A62" w:rsidP="00CB5A62">
      <w:pPr>
        <w:spacing w:after="160" w:line="278" w:lineRule="auto"/>
        <w:jc w:val="center"/>
        <w:rPr>
          <w:sz w:val="24"/>
          <w:szCs w:val="24"/>
        </w:rPr>
      </w:pPr>
    </w:p>
    <w:p w14:paraId="0950E40C" w14:textId="77777777" w:rsidR="00CB5A62" w:rsidRPr="00CB5A62" w:rsidRDefault="00CB5A62" w:rsidP="00CB5A62">
      <w:pPr>
        <w:jc w:val="center"/>
        <w:rPr>
          <w:b/>
          <w:bCs/>
          <w:sz w:val="24"/>
          <w:szCs w:val="24"/>
        </w:rPr>
      </w:pPr>
      <w:r w:rsidRPr="009916B6">
        <w:rPr>
          <w:b/>
          <w:bCs/>
          <w:sz w:val="24"/>
          <w:szCs w:val="24"/>
        </w:rPr>
        <w:t>Authors</w:t>
      </w:r>
      <w:r w:rsidRPr="009916B6">
        <w:rPr>
          <w:b/>
          <w:bCs/>
          <w:sz w:val="24"/>
          <w:szCs w:val="24"/>
        </w:rPr>
        <w:br/>
      </w:r>
      <w:r w:rsidRPr="00CB5A62">
        <w:rPr>
          <w:b/>
          <w:bCs/>
          <w:sz w:val="24"/>
          <w:szCs w:val="24"/>
        </w:rPr>
        <w:t xml:space="preserve">Sandeep Kumar Sharma </w:t>
      </w:r>
    </w:p>
    <w:p w14:paraId="7F4951BC" w14:textId="77777777" w:rsidR="00CB5A62" w:rsidRPr="00CB5A62" w:rsidRDefault="00CB5A62" w:rsidP="00CB5A62">
      <w:pPr>
        <w:jc w:val="center"/>
        <w:rPr>
          <w:b/>
          <w:bCs/>
          <w:sz w:val="24"/>
          <w:szCs w:val="24"/>
        </w:rPr>
      </w:pPr>
      <w:r w:rsidRPr="009916B6">
        <w:rPr>
          <w:b/>
          <w:bCs/>
          <w:sz w:val="24"/>
          <w:szCs w:val="24"/>
        </w:rPr>
        <w:t>Editor</w:t>
      </w:r>
      <w:r w:rsidRPr="00CB5A62">
        <w:rPr>
          <w:b/>
          <w:bCs/>
          <w:sz w:val="24"/>
          <w:szCs w:val="24"/>
        </w:rPr>
        <w:t xml:space="preserve"> in </w:t>
      </w:r>
      <w:proofErr w:type="gramStart"/>
      <w:r w:rsidRPr="00CB5A62">
        <w:rPr>
          <w:b/>
          <w:bCs/>
          <w:sz w:val="24"/>
          <w:szCs w:val="24"/>
        </w:rPr>
        <w:t xml:space="preserve">Chief </w:t>
      </w:r>
      <w:r w:rsidRPr="009916B6">
        <w:rPr>
          <w:b/>
          <w:bCs/>
          <w:sz w:val="24"/>
          <w:szCs w:val="24"/>
        </w:rPr>
        <w:t>,</w:t>
      </w:r>
      <w:proofErr w:type="gramEnd"/>
      <w:r w:rsidRPr="009916B6">
        <w:rPr>
          <w:b/>
          <w:bCs/>
          <w:sz w:val="24"/>
          <w:szCs w:val="24"/>
        </w:rPr>
        <w:t xml:space="preserve"> Prakriti Darshan – Nature and Environment Magazine</w:t>
      </w:r>
      <w:r w:rsidRPr="00CB5A62">
        <w:rPr>
          <w:b/>
          <w:bCs/>
          <w:sz w:val="24"/>
          <w:szCs w:val="24"/>
        </w:rPr>
        <w:t>,</w:t>
      </w:r>
    </w:p>
    <w:p w14:paraId="3AD18E09" w14:textId="77777777" w:rsidR="00CB5A62" w:rsidRPr="009916B6" w:rsidRDefault="00CB5A62" w:rsidP="00CB5A62">
      <w:pPr>
        <w:spacing w:line="278" w:lineRule="auto"/>
        <w:jc w:val="center"/>
        <w:rPr>
          <w:b/>
          <w:bCs/>
          <w:sz w:val="24"/>
          <w:szCs w:val="24"/>
        </w:rPr>
      </w:pPr>
      <w:r w:rsidRPr="00CB5A62">
        <w:rPr>
          <w:b/>
          <w:bCs/>
          <w:sz w:val="24"/>
          <w:szCs w:val="24"/>
        </w:rPr>
        <w:t>www.prakritidarshan.com</w:t>
      </w:r>
    </w:p>
    <w:p w14:paraId="1442C91D" w14:textId="77777777" w:rsidR="00CB5A62" w:rsidRPr="009916B6" w:rsidRDefault="00CB5A62" w:rsidP="00CB5A62">
      <w:pPr>
        <w:spacing w:after="160" w:line="278" w:lineRule="auto"/>
        <w:jc w:val="both"/>
        <w:rPr>
          <w:sz w:val="24"/>
          <w:szCs w:val="24"/>
        </w:rPr>
      </w:pPr>
    </w:p>
    <w:p w14:paraId="612A08D8" w14:textId="77777777" w:rsidR="00CB5A62" w:rsidRPr="009916B6" w:rsidRDefault="00CB5A62" w:rsidP="00CB5A62">
      <w:pPr>
        <w:spacing w:after="160" w:line="278" w:lineRule="auto"/>
        <w:jc w:val="both"/>
        <w:rPr>
          <w:b/>
          <w:bCs/>
          <w:sz w:val="24"/>
          <w:szCs w:val="24"/>
        </w:rPr>
      </w:pPr>
      <w:r w:rsidRPr="009916B6">
        <w:rPr>
          <w:b/>
          <w:bCs/>
          <w:sz w:val="24"/>
          <w:szCs w:val="24"/>
        </w:rPr>
        <w:t>Abstract</w:t>
      </w:r>
    </w:p>
    <w:p w14:paraId="24A21FDC" w14:textId="77777777" w:rsidR="00CB5A62" w:rsidRPr="009916B6" w:rsidRDefault="00CB5A62" w:rsidP="00CB5A62">
      <w:pPr>
        <w:spacing w:after="160" w:line="278" w:lineRule="auto"/>
        <w:jc w:val="both"/>
        <w:rPr>
          <w:sz w:val="24"/>
          <w:szCs w:val="24"/>
        </w:rPr>
      </w:pPr>
      <w:r w:rsidRPr="009916B6">
        <w:rPr>
          <w:sz w:val="24"/>
          <w:szCs w:val="24"/>
        </w:rPr>
        <w:t xml:space="preserve">Sustainable development is a multidimensional approach that integrates economic growth, social inclusion, and environmental protection for the well-being of present and future generations. Since the adoption of the </w:t>
      </w:r>
      <w:r w:rsidRPr="009916B6">
        <w:rPr>
          <w:b/>
          <w:bCs/>
          <w:sz w:val="24"/>
          <w:szCs w:val="24"/>
        </w:rPr>
        <w:t>United Nations Sustainable Development Goals (SDGs)</w:t>
      </w:r>
      <w:r w:rsidRPr="009916B6">
        <w:rPr>
          <w:sz w:val="24"/>
          <w:szCs w:val="24"/>
        </w:rPr>
        <w:t xml:space="preserve"> in 2015, countries worldwide have pledged to achieve 17 goals and 169 targets by 2030 [1]. This paper critically examines the role of policies, the United Nations Environment </w:t>
      </w:r>
      <w:proofErr w:type="spellStart"/>
      <w:r w:rsidRPr="009916B6">
        <w:rPr>
          <w:sz w:val="24"/>
          <w:szCs w:val="24"/>
        </w:rPr>
        <w:t>Programme</w:t>
      </w:r>
      <w:proofErr w:type="spellEnd"/>
      <w:r w:rsidRPr="009916B6">
        <w:rPr>
          <w:sz w:val="24"/>
          <w:szCs w:val="24"/>
        </w:rPr>
        <w:t xml:space="preserve"> (UNEP), non-governmental organizations (NGOs), and society in advancing sustainable development. Furthermore, it highlights the importance of national parks, the contribution of developed and developing nations, and the need for collective global responsibility. The article also discusses how SDGs act as a framework to safeguard ecosystems, address climate change, and reduce inequalities.</w:t>
      </w:r>
    </w:p>
    <w:p w14:paraId="7AAD0925" w14:textId="77777777" w:rsidR="00CB5A62" w:rsidRPr="009916B6" w:rsidRDefault="00CB5A62" w:rsidP="00CB5A62">
      <w:pPr>
        <w:spacing w:after="160" w:line="278" w:lineRule="auto"/>
        <w:jc w:val="both"/>
        <w:rPr>
          <w:sz w:val="24"/>
          <w:szCs w:val="24"/>
        </w:rPr>
      </w:pPr>
    </w:p>
    <w:p w14:paraId="5B44C28E" w14:textId="77777777" w:rsidR="00CB5A62" w:rsidRPr="009916B6" w:rsidRDefault="00CB5A62" w:rsidP="00CB5A62">
      <w:pPr>
        <w:spacing w:after="160" w:line="278" w:lineRule="auto"/>
        <w:jc w:val="both"/>
        <w:rPr>
          <w:b/>
          <w:bCs/>
          <w:sz w:val="24"/>
          <w:szCs w:val="24"/>
        </w:rPr>
      </w:pPr>
      <w:r w:rsidRPr="009916B6">
        <w:rPr>
          <w:b/>
          <w:bCs/>
          <w:sz w:val="24"/>
          <w:szCs w:val="24"/>
        </w:rPr>
        <w:t>Keywords</w:t>
      </w:r>
    </w:p>
    <w:p w14:paraId="77E8B400" w14:textId="3B4A7993" w:rsidR="00CB5A62" w:rsidRPr="009916B6" w:rsidRDefault="00CB5A62" w:rsidP="00CB5A62">
      <w:pPr>
        <w:spacing w:after="160" w:line="278" w:lineRule="auto"/>
        <w:jc w:val="both"/>
        <w:rPr>
          <w:sz w:val="24"/>
          <w:szCs w:val="24"/>
        </w:rPr>
      </w:pPr>
      <w:r w:rsidRPr="009916B6">
        <w:rPr>
          <w:sz w:val="24"/>
          <w:szCs w:val="24"/>
        </w:rPr>
        <w:t xml:space="preserve">Sustainable Development, </w:t>
      </w:r>
      <w:proofErr w:type="gramStart"/>
      <w:r w:rsidRPr="009916B6">
        <w:rPr>
          <w:sz w:val="24"/>
          <w:szCs w:val="24"/>
        </w:rPr>
        <w:t>SDGs</w:t>
      </w:r>
      <w:r>
        <w:rPr>
          <w:sz w:val="24"/>
          <w:szCs w:val="24"/>
        </w:rPr>
        <w:t xml:space="preserve"> </w:t>
      </w:r>
      <w:r w:rsidRPr="009916B6">
        <w:rPr>
          <w:sz w:val="24"/>
          <w:szCs w:val="24"/>
        </w:rPr>
        <w:t>,</w:t>
      </w:r>
      <w:proofErr w:type="gramEnd"/>
      <w:r w:rsidRPr="009916B6">
        <w:rPr>
          <w:sz w:val="24"/>
          <w:szCs w:val="24"/>
        </w:rPr>
        <w:t xml:space="preserve"> International Policy, UNEP, NGOs, Environment Protection, Climate </w:t>
      </w:r>
      <w:proofErr w:type="gramStart"/>
      <w:r w:rsidRPr="009916B6">
        <w:rPr>
          <w:sz w:val="24"/>
          <w:szCs w:val="24"/>
        </w:rPr>
        <w:t>Change</w:t>
      </w:r>
      <w:r>
        <w:rPr>
          <w:sz w:val="24"/>
          <w:szCs w:val="24"/>
        </w:rPr>
        <w:t xml:space="preserve"> </w:t>
      </w:r>
      <w:r w:rsidRPr="009916B6">
        <w:rPr>
          <w:sz w:val="24"/>
          <w:szCs w:val="24"/>
        </w:rPr>
        <w:t>.</w:t>
      </w:r>
      <w:proofErr w:type="gramEnd"/>
    </w:p>
    <w:p w14:paraId="354E4BDA" w14:textId="77777777" w:rsidR="00CB5A62" w:rsidRPr="009916B6" w:rsidRDefault="00CB5A62" w:rsidP="00CB5A62">
      <w:pPr>
        <w:spacing w:after="160" w:line="278" w:lineRule="auto"/>
        <w:jc w:val="both"/>
        <w:rPr>
          <w:sz w:val="24"/>
          <w:szCs w:val="24"/>
        </w:rPr>
      </w:pPr>
    </w:p>
    <w:p w14:paraId="17C0BABF" w14:textId="77777777" w:rsidR="00CB5A62" w:rsidRPr="009916B6" w:rsidRDefault="00CB5A62" w:rsidP="00CB5A62">
      <w:pPr>
        <w:spacing w:after="160" w:line="278" w:lineRule="auto"/>
        <w:jc w:val="both"/>
        <w:rPr>
          <w:b/>
          <w:bCs/>
          <w:sz w:val="24"/>
          <w:szCs w:val="24"/>
        </w:rPr>
      </w:pPr>
      <w:r w:rsidRPr="009916B6">
        <w:rPr>
          <w:b/>
          <w:bCs/>
          <w:sz w:val="24"/>
          <w:szCs w:val="24"/>
        </w:rPr>
        <w:t>Table of Contents</w:t>
      </w:r>
    </w:p>
    <w:p w14:paraId="57C8EEFA"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Introduction to Sustainable Development</w:t>
      </w:r>
    </w:p>
    <w:p w14:paraId="5284D27F"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The Sustainable Development Goals (SDGs)</w:t>
      </w:r>
    </w:p>
    <w:p w14:paraId="4C8C3EA2" w14:textId="77777777" w:rsidR="00CB5A62" w:rsidRPr="009916B6" w:rsidRDefault="00CB5A62" w:rsidP="00CB5A62">
      <w:pPr>
        <w:numPr>
          <w:ilvl w:val="1"/>
          <w:numId w:val="24"/>
        </w:numPr>
        <w:tabs>
          <w:tab w:val="num" w:pos="1440"/>
        </w:tabs>
        <w:autoSpaceDE/>
        <w:autoSpaceDN/>
        <w:spacing w:after="160" w:line="278" w:lineRule="auto"/>
        <w:jc w:val="both"/>
        <w:rPr>
          <w:sz w:val="24"/>
          <w:szCs w:val="24"/>
        </w:rPr>
      </w:pPr>
      <w:r w:rsidRPr="009916B6">
        <w:rPr>
          <w:sz w:val="24"/>
          <w:szCs w:val="24"/>
        </w:rPr>
        <w:t>2.1 Data Table of 17 SDGs</w:t>
      </w:r>
    </w:p>
    <w:p w14:paraId="3B4BA74A" w14:textId="77777777" w:rsidR="00CB5A62" w:rsidRPr="009916B6" w:rsidRDefault="00CB5A62" w:rsidP="00CB5A62">
      <w:pPr>
        <w:numPr>
          <w:ilvl w:val="1"/>
          <w:numId w:val="24"/>
        </w:numPr>
        <w:tabs>
          <w:tab w:val="num" w:pos="1440"/>
        </w:tabs>
        <w:autoSpaceDE/>
        <w:autoSpaceDN/>
        <w:spacing w:after="160" w:line="278" w:lineRule="auto"/>
        <w:jc w:val="both"/>
        <w:rPr>
          <w:sz w:val="24"/>
          <w:szCs w:val="24"/>
        </w:rPr>
      </w:pPr>
      <w:r w:rsidRPr="009916B6">
        <w:rPr>
          <w:sz w:val="24"/>
          <w:szCs w:val="24"/>
        </w:rPr>
        <w:t>2.2 Explanation of Each SDG</w:t>
      </w:r>
    </w:p>
    <w:p w14:paraId="605DA4F0"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How SDG Goals Protect Our Environment</w:t>
      </w:r>
    </w:p>
    <w:p w14:paraId="038D69FA"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Role of International Policy for Sustainable Development</w:t>
      </w:r>
    </w:p>
    <w:p w14:paraId="632746AD"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Role of UNEP</w:t>
      </w:r>
    </w:p>
    <w:p w14:paraId="74CF5727"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Role of Society and NGOs</w:t>
      </w:r>
    </w:p>
    <w:p w14:paraId="514F5A1E"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Contribution of Developed and Developing Countries</w:t>
      </w:r>
    </w:p>
    <w:p w14:paraId="6C4120EA" w14:textId="77777777" w:rsidR="00CB5A62" w:rsidRPr="00CB5A62" w:rsidRDefault="00CB5A62" w:rsidP="00CB5A62">
      <w:pPr>
        <w:numPr>
          <w:ilvl w:val="1"/>
          <w:numId w:val="24"/>
        </w:numPr>
        <w:tabs>
          <w:tab w:val="num" w:pos="1440"/>
        </w:tabs>
        <w:autoSpaceDE/>
        <w:autoSpaceDN/>
        <w:spacing w:after="160" w:line="278" w:lineRule="auto"/>
        <w:jc w:val="both"/>
        <w:rPr>
          <w:sz w:val="24"/>
          <w:szCs w:val="24"/>
        </w:rPr>
      </w:pPr>
      <w:r w:rsidRPr="009916B6">
        <w:rPr>
          <w:sz w:val="24"/>
          <w:szCs w:val="24"/>
        </w:rPr>
        <w:t>7.1 Data Table of Top 5 Developed and Top 5 Developing Nations</w:t>
      </w:r>
    </w:p>
    <w:p w14:paraId="1998A00E" w14:textId="77777777" w:rsidR="00CB5A62" w:rsidRPr="009916B6" w:rsidRDefault="00CB5A62" w:rsidP="00CB5A62">
      <w:pPr>
        <w:numPr>
          <w:ilvl w:val="1"/>
          <w:numId w:val="24"/>
        </w:numPr>
        <w:tabs>
          <w:tab w:val="num" w:pos="1440"/>
        </w:tabs>
        <w:autoSpaceDE/>
        <w:autoSpaceDN/>
        <w:spacing w:after="160" w:line="278" w:lineRule="auto"/>
        <w:jc w:val="both"/>
        <w:rPr>
          <w:sz w:val="24"/>
          <w:szCs w:val="24"/>
        </w:rPr>
      </w:pPr>
      <w:r w:rsidRPr="00CB5A62">
        <w:rPr>
          <w:sz w:val="24"/>
          <w:szCs w:val="24"/>
        </w:rPr>
        <w:t>7.2 UN Veto-Powered Countries and Their Role in Sustainable Development</w:t>
      </w:r>
    </w:p>
    <w:p w14:paraId="0F40F40F"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lastRenderedPageBreak/>
        <w:t>Role of Natural and National Parks</w:t>
      </w:r>
    </w:p>
    <w:p w14:paraId="49DF950D"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Summary</w:t>
      </w:r>
    </w:p>
    <w:p w14:paraId="2165F701"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FAQs (15 General &amp; Specific/Scientific)</w:t>
      </w:r>
    </w:p>
    <w:p w14:paraId="5FC1AEB0"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Conclusion</w:t>
      </w:r>
    </w:p>
    <w:p w14:paraId="24578129" w14:textId="77777777" w:rsidR="00CB5A62" w:rsidRPr="009916B6" w:rsidRDefault="00CB5A62" w:rsidP="00CB5A62">
      <w:pPr>
        <w:numPr>
          <w:ilvl w:val="0"/>
          <w:numId w:val="24"/>
        </w:numPr>
        <w:autoSpaceDE/>
        <w:autoSpaceDN/>
        <w:spacing w:after="160" w:line="278" w:lineRule="auto"/>
        <w:jc w:val="both"/>
        <w:rPr>
          <w:sz w:val="24"/>
          <w:szCs w:val="24"/>
        </w:rPr>
      </w:pPr>
      <w:r w:rsidRPr="009916B6">
        <w:rPr>
          <w:sz w:val="24"/>
          <w:szCs w:val="24"/>
        </w:rPr>
        <w:t>References</w:t>
      </w:r>
    </w:p>
    <w:p w14:paraId="4C02D8F6" w14:textId="77777777" w:rsidR="00CB5A62" w:rsidRPr="009916B6" w:rsidRDefault="00CB5A62" w:rsidP="00CB5A62">
      <w:pPr>
        <w:spacing w:after="160" w:line="278" w:lineRule="auto"/>
        <w:jc w:val="both"/>
        <w:rPr>
          <w:sz w:val="24"/>
          <w:szCs w:val="24"/>
        </w:rPr>
      </w:pPr>
    </w:p>
    <w:p w14:paraId="244A31C1" w14:textId="77777777" w:rsidR="00CB5A62" w:rsidRPr="009916B6" w:rsidRDefault="00CB5A62" w:rsidP="00CB5A62">
      <w:pPr>
        <w:spacing w:after="160" w:line="278" w:lineRule="auto"/>
        <w:jc w:val="both"/>
        <w:rPr>
          <w:b/>
          <w:bCs/>
          <w:sz w:val="24"/>
          <w:szCs w:val="24"/>
        </w:rPr>
      </w:pPr>
      <w:r w:rsidRPr="009916B6">
        <w:rPr>
          <w:b/>
          <w:bCs/>
          <w:sz w:val="24"/>
          <w:szCs w:val="24"/>
        </w:rPr>
        <w:t>1. Introduction to Sustainable Development</w:t>
      </w:r>
    </w:p>
    <w:p w14:paraId="4D639187" w14:textId="77777777" w:rsidR="00CB5A62" w:rsidRPr="009916B6" w:rsidRDefault="00CB5A62" w:rsidP="00CB5A62">
      <w:pPr>
        <w:spacing w:after="160" w:line="278" w:lineRule="auto"/>
        <w:jc w:val="both"/>
        <w:rPr>
          <w:sz w:val="24"/>
          <w:szCs w:val="24"/>
        </w:rPr>
      </w:pPr>
      <w:r w:rsidRPr="00CB5A62">
        <w:rPr>
          <w:sz w:val="24"/>
          <w:szCs w:val="24"/>
        </w:rPr>
        <w:t xml:space="preserve">The idea of sustainable development gained worldwide attention through the 1987 Brundtland Report, which described it as a way of meeting today’s needs without limiting the ability of future generations to fulfill their own. </w:t>
      </w:r>
      <w:r w:rsidRPr="009916B6">
        <w:rPr>
          <w:sz w:val="24"/>
          <w:szCs w:val="24"/>
        </w:rPr>
        <w:t xml:space="preserve">[2]. </w:t>
      </w:r>
      <w:r w:rsidRPr="00CB5A62">
        <w:rPr>
          <w:sz w:val="24"/>
          <w:szCs w:val="24"/>
        </w:rPr>
        <w:t>Today, sustainable development acts as a guiding framework that seeks to harmonize economic progress with environmental care and social equity</w:t>
      </w:r>
      <w:r w:rsidRPr="009916B6">
        <w:rPr>
          <w:sz w:val="24"/>
          <w:szCs w:val="24"/>
        </w:rPr>
        <w:t>.</w:t>
      </w:r>
      <w:r w:rsidRPr="00CB5A62">
        <w:rPr>
          <w:sz w:val="24"/>
          <w:szCs w:val="24"/>
        </w:rPr>
        <w:t xml:space="preserve"> </w:t>
      </w:r>
      <w:r w:rsidRPr="009916B6">
        <w:rPr>
          <w:sz w:val="24"/>
          <w:szCs w:val="24"/>
        </w:rPr>
        <w:t xml:space="preserve">The increasing threats of </w:t>
      </w:r>
      <w:r w:rsidRPr="009916B6">
        <w:rPr>
          <w:b/>
          <w:bCs/>
          <w:sz w:val="24"/>
          <w:szCs w:val="24"/>
        </w:rPr>
        <w:t>climate change, biodiversity loss, pollution, and inequality</w:t>
      </w:r>
      <w:r w:rsidRPr="009916B6">
        <w:rPr>
          <w:sz w:val="24"/>
          <w:szCs w:val="24"/>
        </w:rPr>
        <w:t xml:space="preserve"> have highlighted the urgency of adopting sustainability frameworks globally [3]. Governments, NGOs, communities, and international organizations are working collectively to achieve this vision through </w:t>
      </w:r>
      <w:r w:rsidRPr="009916B6">
        <w:rPr>
          <w:b/>
          <w:bCs/>
          <w:sz w:val="24"/>
          <w:szCs w:val="24"/>
        </w:rPr>
        <w:t>policy measures, awareness campaigns, and conservation efforts.</w:t>
      </w:r>
    </w:p>
    <w:p w14:paraId="7FD2CEC4" w14:textId="77777777" w:rsidR="00CB5A62" w:rsidRPr="009916B6" w:rsidRDefault="00CB5A62" w:rsidP="00CB5A62">
      <w:pPr>
        <w:spacing w:after="160" w:line="278" w:lineRule="auto"/>
        <w:jc w:val="both"/>
        <w:rPr>
          <w:sz w:val="24"/>
          <w:szCs w:val="24"/>
        </w:rPr>
      </w:pPr>
    </w:p>
    <w:p w14:paraId="55533687" w14:textId="77777777" w:rsidR="00CB5A62" w:rsidRPr="009916B6" w:rsidRDefault="00CB5A62" w:rsidP="00CB5A62">
      <w:pPr>
        <w:spacing w:after="160" w:line="278" w:lineRule="auto"/>
        <w:jc w:val="both"/>
        <w:rPr>
          <w:b/>
          <w:bCs/>
          <w:sz w:val="24"/>
          <w:szCs w:val="24"/>
        </w:rPr>
      </w:pPr>
      <w:r w:rsidRPr="009916B6">
        <w:rPr>
          <w:b/>
          <w:bCs/>
          <w:sz w:val="24"/>
          <w:szCs w:val="24"/>
        </w:rPr>
        <w:t>2. The Sustainable Development Goals (SDGs)</w:t>
      </w:r>
    </w:p>
    <w:p w14:paraId="745FC6A9" w14:textId="77777777" w:rsidR="00CB5A62" w:rsidRPr="00CB5A62" w:rsidRDefault="00CB5A62" w:rsidP="00CB5A62">
      <w:pPr>
        <w:jc w:val="both"/>
        <w:rPr>
          <w:sz w:val="24"/>
          <w:szCs w:val="24"/>
        </w:rPr>
      </w:pPr>
      <w:r w:rsidRPr="009916B6">
        <w:rPr>
          <w:sz w:val="24"/>
          <w:szCs w:val="24"/>
        </w:rPr>
        <w:t xml:space="preserve">In 2015, the </w:t>
      </w:r>
      <w:r w:rsidRPr="009916B6">
        <w:rPr>
          <w:b/>
          <w:bCs/>
          <w:sz w:val="24"/>
          <w:szCs w:val="24"/>
        </w:rPr>
        <w:t>United Nations General Assembly</w:t>
      </w:r>
      <w:r w:rsidRPr="009916B6">
        <w:rPr>
          <w:sz w:val="24"/>
          <w:szCs w:val="24"/>
        </w:rPr>
        <w:t xml:space="preserve"> adopted the </w:t>
      </w:r>
      <w:r w:rsidRPr="009916B6">
        <w:rPr>
          <w:b/>
          <w:bCs/>
          <w:sz w:val="24"/>
          <w:szCs w:val="24"/>
        </w:rPr>
        <w:t>2030 Agenda for Sustainable Development</w:t>
      </w:r>
      <w:r w:rsidRPr="009916B6">
        <w:rPr>
          <w:sz w:val="24"/>
          <w:szCs w:val="24"/>
        </w:rPr>
        <w:t xml:space="preserve">, consisting of 17 SDGs and 169 targets [4]. </w:t>
      </w:r>
      <w:r w:rsidRPr="00CB5A62">
        <w:rPr>
          <w:sz w:val="24"/>
          <w:szCs w:val="24"/>
        </w:rPr>
        <w:t>The SDGs provide a global roadmap designed to tackle challenges such as poverty, inequality, environmental harm, and the pursuit of peace.</w:t>
      </w:r>
    </w:p>
    <w:p w14:paraId="195537A2" w14:textId="77777777" w:rsidR="00CB5A62" w:rsidRPr="009916B6" w:rsidRDefault="00CB5A62" w:rsidP="00CB5A62">
      <w:pPr>
        <w:spacing w:after="160" w:line="278" w:lineRule="auto"/>
        <w:jc w:val="both"/>
        <w:rPr>
          <w:b/>
          <w:bCs/>
          <w:sz w:val="24"/>
          <w:szCs w:val="24"/>
        </w:rPr>
      </w:pPr>
      <w:r w:rsidRPr="009916B6">
        <w:rPr>
          <w:b/>
          <w:bCs/>
          <w:sz w:val="24"/>
          <w:szCs w:val="24"/>
        </w:rPr>
        <w:t>2.1 Data Table of 17 SDGs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2"/>
        <w:gridCol w:w="3967"/>
        <w:gridCol w:w="4001"/>
      </w:tblGrid>
      <w:tr w:rsidR="00CB5A62" w:rsidRPr="009916B6" w14:paraId="0901E7AF" w14:textId="77777777" w:rsidTr="00631A44">
        <w:trPr>
          <w:tblHeader/>
          <w:tblCellSpacing w:w="15" w:type="dxa"/>
        </w:trPr>
        <w:tc>
          <w:tcPr>
            <w:tcW w:w="0" w:type="auto"/>
            <w:vAlign w:val="center"/>
            <w:hideMark/>
          </w:tcPr>
          <w:p w14:paraId="75440D9A" w14:textId="77777777" w:rsidR="00CB5A62" w:rsidRPr="009916B6" w:rsidRDefault="00CB5A62" w:rsidP="00631A44">
            <w:pPr>
              <w:spacing w:after="160" w:line="278" w:lineRule="auto"/>
              <w:jc w:val="both"/>
              <w:rPr>
                <w:b/>
                <w:bCs/>
                <w:sz w:val="24"/>
                <w:szCs w:val="24"/>
              </w:rPr>
            </w:pPr>
            <w:r w:rsidRPr="009916B6">
              <w:rPr>
                <w:b/>
                <w:bCs/>
                <w:sz w:val="24"/>
                <w:szCs w:val="24"/>
              </w:rPr>
              <w:t>Goal No.</w:t>
            </w:r>
          </w:p>
        </w:tc>
        <w:tc>
          <w:tcPr>
            <w:tcW w:w="0" w:type="auto"/>
            <w:vAlign w:val="center"/>
            <w:hideMark/>
          </w:tcPr>
          <w:p w14:paraId="4ECABF49" w14:textId="77777777" w:rsidR="00CB5A62" w:rsidRPr="009916B6" w:rsidRDefault="00CB5A62" w:rsidP="00631A44">
            <w:pPr>
              <w:spacing w:after="160" w:line="278" w:lineRule="auto"/>
              <w:jc w:val="both"/>
              <w:rPr>
                <w:b/>
                <w:bCs/>
                <w:sz w:val="24"/>
                <w:szCs w:val="24"/>
              </w:rPr>
            </w:pPr>
            <w:r w:rsidRPr="009916B6">
              <w:rPr>
                <w:b/>
                <w:bCs/>
                <w:sz w:val="24"/>
                <w:szCs w:val="24"/>
              </w:rPr>
              <w:t>Sustainable Development Goal (SDG)</w:t>
            </w:r>
          </w:p>
        </w:tc>
        <w:tc>
          <w:tcPr>
            <w:tcW w:w="0" w:type="auto"/>
            <w:vAlign w:val="center"/>
            <w:hideMark/>
          </w:tcPr>
          <w:p w14:paraId="5319348D" w14:textId="77777777" w:rsidR="00CB5A62" w:rsidRPr="009916B6" w:rsidRDefault="00CB5A62" w:rsidP="00631A44">
            <w:pPr>
              <w:spacing w:after="160" w:line="278" w:lineRule="auto"/>
              <w:jc w:val="both"/>
              <w:rPr>
                <w:b/>
                <w:bCs/>
                <w:sz w:val="24"/>
                <w:szCs w:val="24"/>
              </w:rPr>
            </w:pPr>
            <w:r w:rsidRPr="009916B6">
              <w:rPr>
                <w:b/>
                <w:bCs/>
                <w:sz w:val="24"/>
                <w:szCs w:val="24"/>
              </w:rPr>
              <w:t>Focus Area</w:t>
            </w:r>
          </w:p>
        </w:tc>
      </w:tr>
      <w:tr w:rsidR="00CB5A62" w:rsidRPr="009916B6" w14:paraId="1FDB9A32" w14:textId="77777777" w:rsidTr="00631A44">
        <w:trPr>
          <w:tblCellSpacing w:w="15" w:type="dxa"/>
        </w:trPr>
        <w:tc>
          <w:tcPr>
            <w:tcW w:w="0" w:type="auto"/>
            <w:vAlign w:val="center"/>
            <w:hideMark/>
          </w:tcPr>
          <w:p w14:paraId="2921CB9D" w14:textId="77777777" w:rsidR="00CB5A62" w:rsidRPr="009916B6" w:rsidRDefault="00CB5A62" w:rsidP="00631A44">
            <w:pPr>
              <w:spacing w:after="160" w:line="278" w:lineRule="auto"/>
              <w:jc w:val="both"/>
              <w:rPr>
                <w:sz w:val="24"/>
                <w:szCs w:val="24"/>
              </w:rPr>
            </w:pPr>
            <w:r w:rsidRPr="009916B6">
              <w:rPr>
                <w:sz w:val="24"/>
                <w:szCs w:val="24"/>
              </w:rPr>
              <w:t>1</w:t>
            </w:r>
          </w:p>
        </w:tc>
        <w:tc>
          <w:tcPr>
            <w:tcW w:w="0" w:type="auto"/>
            <w:vAlign w:val="center"/>
            <w:hideMark/>
          </w:tcPr>
          <w:p w14:paraId="108D11DE" w14:textId="77777777" w:rsidR="00CB5A62" w:rsidRPr="009916B6" w:rsidRDefault="00CB5A62" w:rsidP="00631A44">
            <w:pPr>
              <w:spacing w:after="160" w:line="278" w:lineRule="auto"/>
              <w:jc w:val="both"/>
              <w:rPr>
                <w:sz w:val="24"/>
                <w:szCs w:val="24"/>
              </w:rPr>
            </w:pPr>
            <w:r w:rsidRPr="009916B6">
              <w:rPr>
                <w:sz w:val="24"/>
                <w:szCs w:val="24"/>
              </w:rPr>
              <w:t>No Poverty</w:t>
            </w:r>
          </w:p>
        </w:tc>
        <w:tc>
          <w:tcPr>
            <w:tcW w:w="0" w:type="auto"/>
            <w:vAlign w:val="center"/>
            <w:hideMark/>
          </w:tcPr>
          <w:p w14:paraId="0EF31E3C" w14:textId="77777777" w:rsidR="00CB5A62" w:rsidRPr="009916B6" w:rsidRDefault="00CB5A62" w:rsidP="00631A44">
            <w:pPr>
              <w:spacing w:after="160" w:line="278" w:lineRule="auto"/>
              <w:jc w:val="both"/>
              <w:rPr>
                <w:sz w:val="24"/>
                <w:szCs w:val="24"/>
              </w:rPr>
            </w:pPr>
            <w:r w:rsidRPr="009916B6">
              <w:rPr>
                <w:sz w:val="24"/>
                <w:szCs w:val="24"/>
              </w:rPr>
              <w:t>End poverty in all forms</w:t>
            </w:r>
          </w:p>
        </w:tc>
      </w:tr>
      <w:tr w:rsidR="00CB5A62" w:rsidRPr="009916B6" w14:paraId="1AB8C851" w14:textId="77777777" w:rsidTr="00631A44">
        <w:trPr>
          <w:tblCellSpacing w:w="15" w:type="dxa"/>
        </w:trPr>
        <w:tc>
          <w:tcPr>
            <w:tcW w:w="0" w:type="auto"/>
            <w:vAlign w:val="center"/>
            <w:hideMark/>
          </w:tcPr>
          <w:p w14:paraId="46B7450F" w14:textId="77777777" w:rsidR="00CB5A62" w:rsidRPr="009916B6" w:rsidRDefault="00CB5A62" w:rsidP="00631A44">
            <w:pPr>
              <w:spacing w:after="160" w:line="278" w:lineRule="auto"/>
              <w:jc w:val="both"/>
              <w:rPr>
                <w:sz w:val="24"/>
                <w:szCs w:val="24"/>
              </w:rPr>
            </w:pPr>
            <w:r w:rsidRPr="009916B6">
              <w:rPr>
                <w:sz w:val="24"/>
                <w:szCs w:val="24"/>
              </w:rPr>
              <w:t>2</w:t>
            </w:r>
          </w:p>
        </w:tc>
        <w:tc>
          <w:tcPr>
            <w:tcW w:w="0" w:type="auto"/>
            <w:vAlign w:val="center"/>
            <w:hideMark/>
          </w:tcPr>
          <w:p w14:paraId="7FE12291" w14:textId="77777777" w:rsidR="00CB5A62" w:rsidRPr="009916B6" w:rsidRDefault="00CB5A62" w:rsidP="00631A44">
            <w:pPr>
              <w:spacing w:after="160" w:line="278" w:lineRule="auto"/>
              <w:jc w:val="both"/>
              <w:rPr>
                <w:sz w:val="24"/>
                <w:szCs w:val="24"/>
              </w:rPr>
            </w:pPr>
            <w:r w:rsidRPr="009916B6">
              <w:rPr>
                <w:sz w:val="24"/>
                <w:szCs w:val="24"/>
              </w:rPr>
              <w:t>Zero Hunger</w:t>
            </w:r>
          </w:p>
        </w:tc>
        <w:tc>
          <w:tcPr>
            <w:tcW w:w="0" w:type="auto"/>
            <w:vAlign w:val="center"/>
            <w:hideMark/>
          </w:tcPr>
          <w:p w14:paraId="7AF817DF" w14:textId="77777777" w:rsidR="00CB5A62" w:rsidRPr="009916B6" w:rsidRDefault="00CB5A62" w:rsidP="00631A44">
            <w:pPr>
              <w:spacing w:after="160" w:line="278" w:lineRule="auto"/>
              <w:jc w:val="both"/>
              <w:rPr>
                <w:sz w:val="24"/>
                <w:szCs w:val="24"/>
              </w:rPr>
            </w:pPr>
            <w:r w:rsidRPr="009916B6">
              <w:rPr>
                <w:sz w:val="24"/>
                <w:szCs w:val="24"/>
              </w:rPr>
              <w:t>Food security &amp; sustainable agriculture</w:t>
            </w:r>
          </w:p>
        </w:tc>
      </w:tr>
      <w:tr w:rsidR="00CB5A62" w:rsidRPr="009916B6" w14:paraId="10322123" w14:textId="77777777" w:rsidTr="00631A44">
        <w:trPr>
          <w:tblCellSpacing w:w="15" w:type="dxa"/>
        </w:trPr>
        <w:tc>
          <w:tcPr>
            <w:tcW w:w="0" w:type="auto"/>
            <w:vAlign w:val="center"/>
            <w:hideMark/>
          </w:tcPr>
          <w:p w14:paraId="3DE97A1B" w14:textId="77777777" w:rsidR="00CB5A62" w:rsidRPr="009916B6" w:rsidRDefault="00CB5A62" w:rsidP="00631A44">
            <w:pPr>
              <w:spacing w:after="160" w:line="278" w:lineRule="auto"/>
              <w:jc w:val="both"/>
              <w:rPr>
                <w:sz w:val="24"/>
                <w:szCs w:val="24"/>
              </w:rPr>
            </w:pPr>
            <w:r w:rsidRPr="009916B6">
              <w:rPr>
                <w:sz w:val="24"/>
                <w:szCs w:val="24"/>
              </w:rPr>
              <w:t>3</w:t>
            </w:r>
          </w:p>
        </w:tc>
        <w:tc>
          <w:tcPr>
            <w:tcW w:w="0" w:type="auto"/>
            <w:vAlign w:val="center"/>
            <w:hideMark/>
          </w:tcPr>
          <w:p w14:paraId="40FE3DDE" w14:textId="77777777" w:rsidR="00CB5A62" w:rsidRPr="009916B6" w:rsidRDefault="00CB5A62" w:rsidP="00631A44">
            <w:pPr>
              <w:spacing w:after="160" w:line="278" w:lineRule="auto"/>
              <w:jc w:val="both"/>
              <w:rPr>
                <w:sz w:val="24"/>
                <w:szCs w:val="24"/>
              </w:rPr>
            </w:pPr>
            <w:r w:rsidRPr="009916B6">
              <w:rPr>
                <w:sz w:val="24"/>
                <w:szCs w:val="24"/>
              </w:rPr>
              <w:t>Good Health and Well-being</w:t>
            </w:r>
          </w:p>
        </w:tc>
        <w:tc>
          <w:tcPr>
            <w:tcW w:w="0" w:type="auto"/>
            <w:vAlign w:val="center"/>
            <w:hideMark/>
          </w:tcPr>
          <w:p w14:paraId="7498423D" w14:textId="77777777" w:rsidR="00CB5A62" w:rsidRPr="009916B6" w:rsidRDefault="00CB5A62" w:rsidP="00631A44">
            <w:pPr>
              <w:spacing w:after="160" w:line="278" w:lineRule="auto"/>
              <w:jc w:val="both"/>
              <w:rPr>
                <w:sz w:val="24"/>
                <w:szCs w:val="24"/>
              </w:rPr>
            </w:pPr>
            <w:r w:rsidRPr="009916B6">
              <w:rPr>
                <w:sz w:val="24"/>
                <w:szCs w:val="24"/>
              </w:rPr>
              <w:t>Universal healthcare access</w:t>
            </w:r>
          </w:p>
        </w:tc>
      </w:tr>
      <w:tr w:rsidR="00CB5A62" w:rsidRPr="009916B6" w14:paraId="2ADB6418" w14:textId="77777777" w:rsidTr="00631A44">
        <w:trPr>
          <w:tblCellSpacing w:w="15" w:type="dxa"/>
        </w:trPr>
        <w:tc>
          <w:tcPr>
            <w:tcW w:w="0" w:type="auto"/>
            <w:vAlign w:val="center"/>
            <w:hideMark/>
          </w:tcPr>
          <w:p w14:paraId="6E2E02AB" w14:textId="77777777" w:rsidR="00CB5A62" w:rsidRPr="009916B6" w:rsidRDefault="00CB5A62" w:rsidP="00631A44">
            <w:pPr>
              <w:spacing w:after="160" w:line="278" w:lineRule="auto"/>
              <w:jc w:val="both"/>
              <w:rPr>
                <w:sz w:val="24"/>
                <w:szCs w:val="24"/>
              </w:rPr>
            </w:pPr>
            <w:r w:rsidRPr="009916B6">
              <w:rPr>
                <w:sz w:val="24"/>
                <w:szCs w:val="24"/>
              </w:rPr>
              <w:t>4</w:t>
            </w:r>
          </w:p>
        </w:tc>
        <w:tc>
          <w:tcPr>
            <w:tcW w:w="0" w:type="auto"/>
            <w:vAlign w:val="center"/>
            <w:hideMark/>
          </w:tcPr>
          <w:p w14:paraId="76295AD8" w14:textId="77777777" w:rsidR="00CB5A62" w:rsidRPr="009916B6" w:rsidRDefault="00CB5A62" w:rsidP="00631A44">
            <w:pPr>
              <w:spacing w:after="160" w:line="278" w:lineRule="auto"/>
              <w:jc w:val="both"/>
              <w:rPr>
                <w:sz w:val="24"/>
                <w:szCs w:val="24"/>
              </w:rPr>
            </w:pPr>
            <w:r w:rsidRPr="009916B6">
              <w:rPr>
                <w:sz w:val="24"/>
                <w:szCs w:val="24"/>
              </w:rPr>
              <w:t>Quality Education</w:t>
            </w:r>
          </w:p>
        </w:tc>
        <w:tc>
          <w:tcPr>
            <w:tcW w:w="0" w:type="auto"/>
            <w:vAlign w:val="center"/>
            <w:hideMark/>
          </w:tcPr>
          <w:p w14:paraId="2B8F1312" w14:textId="77777777" w:rsidR="00CB5A62" w:rsidRPr="009916B6" w:rsidRDefault="00CB5A62" w:rsidP="00631A44">
            <w:pPr>
              <w:spacing w:after="160" w:line="278" w:lineRule="auto"/>
              <w:jc w:val="both"/>
              <w:rPr>
                <w:sz w:val="24"/>
                <w:szCs w:val="24"/>
              </w:rPr>
            </w:pPr>
            <w:r w:rsidRPr="009916B6">
              <w:rPr>
                <w:sz w:val="24"/>
                <w:szCs w:val="24"/>
              </w:rPr>
              <w:t>Inclusive &amp; equitable education</w:t>
            </w:r>
          </w:p>
        </w:tc>
      </w:tr>
      <w:tr w:rsidR="00CB5A62" w:rsidRPr="009916B6" w14:paraId="555DE89D" w14:textId="77777777" w:rsidTr="00631A44">
        <w:trPr>
          <w:tblCellSpacing w:w="15" w:type="dxa"/>
        </w:trPr>
        <w:tc>
          <w:tcPr>
            <w:tcW w:w="0" w:type="auto"/>
            <w:vAlign w:val="center"/>
            <w:hideMark/>
          </w:tcPr>
          <w:p w14:paraId="3D9BBC4B" w14:textId="77777777" w:rsidR="00CB5A62" w:rsidRPr="009916B6" w:rsidRDefault="00CB5A62" w:rsidP="00631A44">
            <w:pPr>
              <w:spacing w:after="160" w:line="278" w:lineRule="auto"/>
              <w:jc w:val="both"/>
              <w:rPr>
                <w:sz w:val="24"/>
                <w:szCs w:val="24"/>
              </w:rPr>
            </w:pPr>
            <w:r w:rsidRPr="009916B6">
              <w:rPr>
                <w:sz w:val="24"/>
                <w:szCs w:val="24"/>
              </w:rPr>
              <w:t>5</w:t>
            </w:r>
          </w:p>
        </w:tc>
        <w:tc>
          <w:tcPr>
            <w:tcW w:w="0" w:type="auto"/>
            <w:vAlign w:val="center"/>
            <w:hideMark/>
          </w:tcPr>
          <w:p w14:paraId="1A935F57" w14:textId="77777777" w:rsidR="00CB5A62" w:rsidRPr="009916B6" w:rsidRDefault="00CB5A62" w:rsidP="00631A44">
            <w:pPr>
              <w:spacing w:after="160" w:line="278" w:lineRule="auto"/>
              <w:jc w:val="both"/>
              <w:rPr>
                <w:sz w:val="24"/>
                <w:szCs w:val="24"/>
              </w:rPr>
            </w:pPr>
            <w:r w:rsidRPr="009916B6">
              <w:rPr>
                <w:sz w:val="24"/>
                <w:szCs w:val="24"/>
              </w:rPr>
              <w:t>Gender Equality</w:t>
            </w:r>
          </w:p>
        </w:tc>
        <w:tc>
          <w:tcPr>
            <w:tcW w:w="0" w:type="auto"/>
            <w:vAlign w:val="center"/>
            <w:hideMark/>
          </w:tcPr>
          <w:p w14:paraId="22BD5B22" w14:textId="77777777" w:rsidR="00CB5A62" w:rsidRPr="009916B6" w:rsidRDefault="00CB5A62" w:rsidP="00631A44">
            <w:pPr>
              <w:spacing w:after="160" w:line="278" w:lineRule="auto"/>
              <w:jc w:val="both"/>
              <w:rPr>
                <w:sz w:val="24"/>
                <w:szCs w:val="24"/>
              </w:rPr>
            </w:pPr>
            <w:r w:rsidRPr="009916B6">
              <w:rPr>
                <w:sz w:val="24"/>
                <w:szCs w:val="24"/>
              </w:rPr>
              <w:t>Empower women and girls</w:t>
            </w:r>
          </w:p>
        </w:tc>
      </w:tr>
      <w:tr w:rsidR="00CB5A62" w:rsidRPr="009916B6" w14:paraId="7D1A0DAB" w14:textId="77777777" w:rsidTr="00631A44">
        <w:trPr>
          <w:tblCellSpacing w:w="15" w:type="dxa"/>
        </w:trPr>
        <w:tc>
          <w:tcPr>
            <w:tcW w:w="0" w:type="auto"/>
            <w:vAlign w:val="center"/>
            <w:hideMark/>
          </w:tcPr>
          <w:p w14:paraId="0EB1B0E5" w14:textId="77777777" w:rsidR="00CB5A62" w:rsidRPr="009916B6" w:rsidRDefault="00CB5A62" w:rsidP="00631A44">
            <w:pPr>
              <w:spacing w:after="160" w:line="278" w:lineRule="auto"/>
              <w:jc w:val="both"/>
              <w:rPr>
                <w:sz w:val="24"/>
                <w:szCs w:val="24"/>
              </w:rPr>
            </w:pPr>
            <w:r w:rsidRPr="009916B6">
              <w:rPr>
                <w:sz w:val="24"/>
                <w:szCs w:val="24"/>
              </w:rPr>
              <w:t>6</w:t>
            </w:r>
          </w:p>
        </w:tc>
        <w:tc>
          <w:tcPr>
            <w:tcW w:w="0" w:type="auto"/>
            <w:vAlign w:val="center"/>
            <w:hideMark/>
          </w:tcPr>
          <w:p w14:paraId="51DBFD35" w14:textId="77777777" w:rsidR="00CB5A62" w:rsidRPr="009916B6" w:rsidRDefault="00CB5A62" w:rsidP="00631A44">
            <w:pPr>
              <w:spacing w:after="160" w:line="278" w:lineRule="auto"/>
              <w:jc w:val="both"/>
              <w:rPr>
                <w:sz w:val="24"/>
                <w:szCs w:val="24"/>
              </w:rPr>
            </w:pPr>
            <w:r w:rsidRPr="009916B6">
              <w:rPr>
                <w:sz w:val="24"/>
                <w:szCs w:val="24"/>
              </w:rPr>
              <w:t>Clean Water and Sanitation</w:t>
            </w:r>
          </w:p>
        </w:tc>
        <w:tc>
          <w:tcPr>
            <w:tcW w:w="0" w:type="auto"/>
            <w:vAlign w:val="center"/>
            <w:hideMark/>
          </w:tcPr>
          <w:p w14:paraId="7F8DC70C" w14:textId="77777777" w:rsidR="00CB5A62" w:rsidRPr="009916B6" w:rsidRDefault="00CB5A62" w:rsidP="00631A44">
            <w:pPr>
              <w:spacing w:after="160" w:line="278" w:lineRule="auto"/>
              <w:jc w:val="both"/>
              <w:rPr>
                <w:sz w:val="24"/>
                <w:szCs w:val="24"/>
              </w:rPr>
            </w:pPr>
            <w:r w:rsidRPr="009916B6">
              <w:rPr>
                <w:sz w:val="24"/>
                <w:szCs w:val="24"/>
              </w:rPr>
              <w:t>Ensure water availability</w:t>
            </w:r>
          </w:p>
        </w:tc>
      </w:tr>
      <w:tr w:rsidR="00CB5A62" w:rsidRPr="009916B6" w14:paraId="02C30885" w14:textId="77777777" w:rsidTr="00631A44">
        <w:trPr>
          <w:tblCellSpacing w:w="15" w:type="dxa"/>
        </w:trPr>
        <w:tc>
          <w:tcPr>
            <w:tcW w:w="0" w:type="auto"/>
            <w:vAlign w:val="center"/>
            <w:hideMark/>
          </w:tcPr>
          <w:p w14:paraId="6B8B5221" w14:textId="77777777" w:rsidR="00CB5A62" w:rsidRPr="009916B6" w:rsidRDefault="00CB5A62" w:rsidP="00631A44">
            <w:pPr>
              <w:spacing w:after="160" w:line="278" w:lineRule="auto"/>
              <w:jc w:val="both"/>
              <w:rPr>
                <w:sz w:val="24"/>
                <w:szCs w:val="24"/>
              </w:rPr>
            </w:pPr>
            <w:r w:rsidRPr="009916B6">
              <w:rPr>
                <w:sz w:val="24"/>
                <w:szCs w:val="24"/>
              </w:rPr>
              <w:t>7</w:t>
            </w:r>
          </w:p>
        </w:tc>
        <w:tc>
          <w:tcPr>
            <w:tcW w:w="0" w:type="auto"/>
            <w:vAlign w:val="center"/>
            <w:hideMark/>
          </w:tcPr>
          <w:p w14:paraId="5ADAA350" w14:textId="77777777" w:rsidR="00CB5A62" w:rsidRPr="009916B6" w:rsidRDefault="00CB5A62" w:rsidP="00631A44">
            <w:pPr>
              <w:spacing w:after="160" w:line="278" w:lineRule="auto"/>
              <w:jc w:val="both"/>
              <w:rPr>
                <w:sz w:val="24"/>
                <w:szCs w:val="24"/>
              </w:rPr>
            </w:pPr>
            <w:r w:rsidRPr="009916B6">
              <w:rPr>
                <w:sz w:val="24"/>
                <w:szCs w:val="24"/>
              </w:rPr>
              <w:t>Affordable and Clean Energy</w:t>
            </w:r>
          </w:p>
        </w:tc>
        <w:tc>
          <w:tcPr>
            <w:tcW w:w="0" w:type="auto"/>
            <w:vAlign w:val="center"/>
            <w:hideMark/>
          </w:tcPr>
          <w:p w14:paraId="10B8207D" w14:textId="77777777" w:rsidR="00CB5A62" w:rsidRPr="009916B6" w:rsidRDefault="00CB5A62" w:rsidP="00631A44">
            <w:pPr>
              <w:spacing w:after="160" w:line="278" w:lineRule="auto"/>
              <w:jc w:val="both"/>
              <w:rPr>
                <w:sz w:val="24"/>
                <w:szCs w:val="24"/>
              </w:rPr>
            </w:pPr>
            <w:r w:rsidRPr="009916B6">
              <w:rPr>
                <w:sz w:val="24"/>
                <w:szCs w:val="24"/>
              </w:rPr>
              <w:t>Renewable energy transition</w:t>
            </w:r>
          </w:p>
        </w:tc>
      </w:tr>
      <w:tr w:rsidR="00CB5A62" w:rsidRPr="009916B6" w14:paraId="427BC11B" w14:textId="77777777" w:rsidTr="00631A44">
        <w:trPr>
          <w:tblCellSpacing w:w="15" w:type="dxa"/>
        </w:trPr>
        <w:tc>
          <w:tcPr>
            <w:tcW w:w="0" w:type="auto"/>
            <w:vAlign w:val="center"/>
            <w:hideMark/>
          </w:tcPr>
          <w:p w14:paraId="0F2A9722" w14:textId="77777777" w:rsidR="00CB5A62" w:rsidRPr="009916B6" w:rsidRDefault="00CB5A62" w:rsidP="00631A44">
            <w:pPr>
              <w:spacing w:after="160" w:line="278" w:lineRule="auto"/>
              <w:jc w:val="both"/>
              <w:rPr>
                <w:sz w:val="24"/>
                <w:szCs w:val="24"/>
              </w:rPr>
            </w:pPr>
            <w:r w:rsidRPr="009916B6">
              <w:rPr>
                <w:sz w:val="24"/>
                <w:szCs w:val="24"/>
              </w:rPr>
              <w:t>8</w:t>
            </w:r>
          </w:p>
        </w:tc>
        <w:tc>
          <w:tcPr>
            <w:tcW w:w="0" w:type="auto"/>
            <w:vAlign w:val="center"/>
            <w:hideMark/>
          </w:tcPr>
          <w:p w14:paraId="6FF4AB66" w14:textId="77777777" w:rsidR="00CB5A62" w:rsidRPr="009916B6" w:rsidRDefault="00CB5A62" w:rsidP="00631A44">
            <w:pPr>
              <w:spacing w:after="160" w:line="278" w:lineRule="auto"/>
              <w:jc w:val="both"/>
              <w:rPr>
                <w:sz w:val="24"/>
                <w:szCs w:val="24"/>
              </w:rPr>
            </w:pPr>
            <w:r w:rsidRPr="009916B6">
              <w:rPr>
                <w:sz w:val="24"/>
                <w:szCs w:val="24"/>
              </w:rPr>
              <w:t>Decent Work and Economic Growth</w:t>
            </w:r>
          </w:p>
        </w:tc>
        <w:tc>
          <w:tcPr>
            <w:tcW w:w="0" w:type="auto"/>
            <w:vAlign w:val="center"/>
            <w:hideMark/>
          </w:tcPr>
          <w:p w14:paraId="186053CE" w14:textId="77777777" w:rsidR="00CB5A62" w:rsidRPr="009916B6" w:rsidRDefault="00CB5A62" w:rsidP="00631A44">
            <w:pPr>
              <w:spacing w:after="160" w:line="278" w:lineRule="auto"/>
              <w:jc w:val="both"/>
              <w:rPr>
                <w:sz w:val="24"/>
                <w:szCs w:val="24"/>
              </w:rPr>
            </w:pPr>
            <w:r w:rsidRPr="009916B6">
              <w:rPr>
                <w:sz w:val="24"/>
                <w:szCs w:val="24"/>
              </w:rPr>
              <w:t>Sustainable employment</w:t>
            </w:r>
          </w:p>
        </w:tc>
      </w:tr>
      <w:tr w:rsidR="00CB5A62" w:rsidRPr="009916B6" w14:paraId="323D4763" w14:textId="77777777" w:rsidTr="00631A44">
        <w:trPr>
          <w:tblCellSpacing w:w="15" w:type="dxa"/>
        </w:trPr>
        <w:tc>
          <w:tcPr>
            <w:tcW w:w="0" w:type="auto"/>
            <w:vAlign w:val="center"/>
            <w:hideMark/>
          </w:tcPr>
          <w:p w14:paraId="20ABF649" w14:textId="77777777" w:rsidR="00CB5A62" w:rsidRPr="009916B6" w:rsidRDefault="00CB5A62" w:rsidP="00631A44">
            <w:pPr>
              <w:spacing w:after="160" w:line="278" w:lineRule="auto"/>
              <w:jc w:val="both"/>
              <w:rPr>
                <w:sz w:val="24"/>
                <w:szCs w:val="24"/>
              </w:rPr>
            </w:pPr>
            <w:r w:rsidRPr="009916B6">
              <w:rPr>
                <w:sz w:val="24"/>
                <w:szCs w:val="24"/>
              </w:rPr>
              <w:t>9</w:t>
            </w:r>
          </w:p>
        </w:tc>
        <w:tc>
          <w:tcPr>
            <w:tcW w:w="0" w:type="auto"/>
            <w:vAlign w:val="center"/>
            <w:hideMark/>
          </w:tcPr>
          <w:p w14:paraId="00142152" w14:textId="77777777" w:rsidR="00CB5A62" w:rsidRPr="009916B6" w:rsidRDefault="00CB5A62" w:rsidP="00631A44">
            <w:pPr>
              <w:spacing w:after="160" w:line="278" w:lineRule="auto"/>
              <w:jc w:val="both"/>
              <w:rPr>
                <w:sz w:val="24"/>
                <w:szCs w:val="24"/>
              </w:rPr>
            </w:pPr>
            <w:r w:rsidRPr="009916B6">
              <w:rPr>
                <w:sz w:val="24"/>
                <w:szCs w:val="24"/>
              </w:rPr>
              <w:t>Industry, Innovation, and Infrastructure</w:t>
            </w:r>
          </w:p>
        </w:tc>
        <w:tc>
          <w:tcPr>
            <w:tcW w:w="0" w:type="auto"/>
            <w:vAlign w:val="center"/>
            <w:hideMark/>
          </w:tcPr>
          <w:p w14:paraId="1F4EEF41" w14:textId="77777777" w:rsidR="00CB5A62" w:rsidRPr="009916B6" w:rsidRDefault="00CB5A62" w:rsidP="00631A44">
            <w:pPr>
              <w:spacing w:after="160" w:line="278" w:lineRule="auto"/>
              <w:jc w:val="both"/>
              <w:rPr>
                <w:sz w:val="24"/>
                <w:szCs w:val="24"/>
              </w:rPr>
            </w:pPr>
            <w:r w:rsidRPr="009916B6">
              <w:rPr>
                <w:sz w:val="24"/>
                <w:szCs w:val="24"/>
              </w:rPr>
              <w:t>Sustainable industrialization</w:t>
            </w:r>
          </w:p>
        </w:tc>
      </w:tr>
      <w:tr w:rsidR="00CB5A62" w:rsidRPr="009916B6" w14:paraId="7D070F7B" w14:textId="77777777" w:rsidTr="00631A44">
        <w:trPr>
          <w:tblCellSpacing w:w="15" w:type="dxa"/>
        </w:trPr>
        <w:tc>
          <w:tcPr>
            <w:tcW w:w="0" w:type="auto"/>
            <w:vAlign w:val="center"/>
            <w:hideMark/>
          </w:tcPr>
          <w:p w14:paraId="73E87FF9" w14:textId="77777777" w:rsidR="00CB5A62" w:rsidRPr="009916B6" w:rsidRDefault="00CB5A62" w:rsidP="00631A44">
            <w:pPr>
              <w:spacing w:after="160" w:line="278" w:lineRule="auto"/>
              <w:jc w:val="both"/>
              <w:rPr>
                <w:sz w:val="24"/>
                <w:szCs w:val="24"/>
              </w:rPr>
            </w:pPr>
            <w:r w:rsidRPr="009916B6">
              <w:rPr>
                <w:sz w:val="24"/>
                <w:szCs w:val="24"/>
              </w:rPr>
              <w:t>10</w:t>
            </w:r>
          </w:p>
        </w:tc>
        <w:tc>
          <w:tcPr>
            <w:tcW w:w="0" w:type="auto"/>
            <w:vAlign w:val="center"/>
            <w:hideMark/>
          </w:tcPr>
          <w:p w14:paraId="39825996" w14:textId="77777777" w:rsidR="00CB5A62" w:rsidRPr="009916B6" w:rsidRDefault="00CB5A62" w:rsidP="00631A44">
            <w:pPr>
              <w:spacing w:after="160" w:line="278" w:lineRule="auto"/>
              <w:jc w:val="both"/>
              <w:rPr>
                <w:sz w:val="24"/>
                <w:szCs w:val="24"/>
              </w:rPr>
            </w:pPr>
            <w:r w:rsidRPr="009916B6">
              <w:rPr>
                <w:sz w:val="24"/>
                <w:szCs w:val="24"/>
              </w:rPr>
              <w:t>Reduced Inequalities</w:t>
            </w:r>
          </w:p>
        </w:tc>
        <w:tc>
          <w:tcPr>
            <w:tcW w:w="0" w:type="auto"/>
            <w:vAlign w:val="center"/>
            <w:hideMark/>
          </w:tcPr>
          <w:p w14:paraId="58B39925" w14:textId="77777777" w:rsidR="00CB5A62" w:rsidRPr="009916B6" w:rsidRDefault="00CB5A62" w:rsidP="00631A44">
            <w:pPr>
              <w:spacing w:after="160" w:line="278" w:lineRule="auto"/>
              <w:jc w:val="both"/>
              <w:rPr>
                <w:sz w:val="24"/>
                <w:szCs w:val="24"/>
              </w:rPr>
            </w:pPr>
            <w:r w:rsidRPr="009916B6">
              <w:rPr>
                <w:sz w:val="24"/>
                <w:szCs w:val="24"/>
              </w:rPr>
              <w:t>Social, economic, and political inclusion</w:t>
            </w:r>
          </w:p>
        </w:tc>
      </w:tr>
      <w:tr w:rsidR="00CB5A62" w:rsidRPr="009916B6" w14:paraId="70CE1ACB" w14:textId="77777777" w:rsidTr="00631A44">
        <w:trPr>
          <w:tblCellSpacing w:w="15" w:type="dxa"/>
        </w:trPr>
        <w:tc>
          <w:tcPr>
            <w:tcW w:w="0" w:type="auto"/>
            <w:vAlign w:val="center"/>
            <w:hideMark/>
          </w:tcPr>
          <w:p w14:paraId="12E9E93B" w14:textId="77777777" w:rsidR="00CB5A62" w:rsidRPr="009916B6" w:rsidRDefault="00CB5A62" w:rsidP="00631A44">
            <w:pPr>
              <w:spacing w:after="160" w:line="278" w:lineRule="auto"/>
              <w:jc w:val="both"/>
              <w:rPr>
                <w:sz w:val="24"/>
                <w:szCs w:val="24"/>
              </w:rPr>
            </w:pPr>
            <w:r w:rsidRPr="009916B6">
              <w:rPr>
                <w:sz w:val="24"/>
                <w:szCs w:val="24"/>
              </w:rPr>
              <w:lastRenderedPageBreak/>
              <w:t>11</w:t>
            </w:r>
          </w:p>
        </w:tc>
        <w:tc>
          <w:tcPr>
            <w:tcW w:w="0" w:type="auto"/>
            <w:vAlign w:val="center"/>
            <w:hideMark/>
          </w:tcPr>
          <w:p w14:paraId="32A5468A" w14:textId="77777777" w:rsidR="00CB5A62" w:rsidRPr="009916B6" w:rsidRDefault="00CB5A62" w:rsidP="00631A44">
            <w:pPr>
              <w:spacing w:after="160" w:line="278" w:lineRule="auto"/>
              <w:jc w:val="both"/>
              <w:rPr>
                <w:sz w:val="24"/>
                <w:szCs w:val="24"/>
              </w:rPr>
            </w:pPr>
            <w:r w:rsidRPr="009916B6">
              <w:rPr>
                <w:sz w:val="24"/>
                <w:szCs w:val="24"/>
              </w:rPr>
              <w:t>Sustainable Cities and Communities</w:t>
            </w:r>
          </w:p>
        </w:tc>
        <w:tc>
          <w:tcPr>
            <w:tcW w:w="0" w:type="auto"/>
            <w:vAlign w:val="center"/>
            <w:hideMark/>
          </w:tcPr>
          <w:p w14:paraId="098FE843" w14:textId="77777777" w:rsidR="00CB5A62" w:rsidRPr="009916B6" w:rsidRDefault="00CB5A62" w:rsidP="00631A44">
            <w:pPr>
              <w:spacing w:after="160" w:line="278" w:lineRule="auto"/>
              <w:jc w:val="both"/>
              <w:rPr>
                <w:sz w:val="24"/>
                <w:szCs w:val="24"/>
              </w:rPr>
            </w:pPr>
            <w:r w:rsidRPr="009916B6">
              <w:rPr>
                <w:sz w:val="24"/>
                <w:szCs w:val="24"/>
              </w:rPr>
              <w:t>Urban resilience</w:t>
            </w:r>
          </w:p>
        </w:tc>
      </w:tr>
      <w:tr w:rsidR="00CB5A62" w:rsidRPr="009916B6" w14:paraId="73F6886D" w14:textId="77777777" w:rsidTr="00631A44">
        <w:trPr>
          <w:tblCellSpacing w:w="15" w:type="dxa"/>
        </w:trPr>
        <w:tc>
          <w:tcPr>
            <w:tcW w:w="0" w:type="auto"/>
            <w:vAlign w:val="center"/>
            <w:hideMark/>
          </w:tcPr>
          <w:p w14:paraId="2DE6D063" w14:textId="77777777" w:rsidR="00CB5A62" w:rsidRPr="009916B6" w:rsidRDefault="00CB5A62" w:rsidP="00631A44">
            <w:pPr>
              <w:spacing w:after="160" w:line="278" w:lineRule="auto"/>
              <w:jc w:val="both"/>
              <w:rPr>
                <w:sz w:val="24"/>
                <w:szCs w:val="24"/>
              </w:rPr>
            </w:pPr>
            <w:r w:rsidRPr="009916B6">
              <w:rPr>
                <w:sz w:val="24"/>
                <w:szCs w:val="24"/>
              </w:rPr>
              <w:t>12</w:t>
            </w:r>
          </w:p>
        </w:tc>
        <w:tc>
          <w:tcPr>
            <w:tcW w:w="0" w:type="auto"/>
            <w:vAlign w:val="center"/>
            <w:hideMark/>
          </w:tcPr>
          <w:p w14:paraId="0AD53C83" w14:textId="77777777" w:rsidR="00CB5A62" w:rsidRPr="009916B6" w:rsidRDefault="00CB5A62" w:rsidP="00631A44">
            <w:pPr>
              <w:spacing w:after="160" w:line="278" w:lineRule="auto"/>
              <w:jc w:val="both"/>
              <w:rPr>
                <w:sz w:val="24"/>
                <w:szCs w:val="24"/>
              </w:rPr>
            </w:pPr>
            <w:r w:rsidRPr="009916B6">
              <w:rPr>
                <w:sz w:val="24"/>
                <w:szCs w:val="24"/>
              </w:rPr>
              <w:t>Responsible Consumption &amp; Production</w:t>
            </w:r>
          </w:p>
        </w:tc>
        <w:tc>
          <w:tcPr>
            <w:tcW w:w="0" w:type="auto"/>
            <w:vAlign w:val="center"/>
            <w:hideMark/>
          </w:tcPr>
          <w:p w14:paraId="317F1933" w14:textId="77777777" w:rsidR="00CB5A62" w:rsidRPr="009916B6" w:rsidRDefault="00CB5A62" w:rsidP="00631A44">
            <w:pPr>
              <w:spacing w:after="160" w:line="278" w:lineRule="auto"/>
              <w:jc w:val="both"/>
              <w:rPr>
                <w:sz w:val="24"/>
                <w:szCs w:val="24"/>
              </w:rPr>
            </w:pPr>
            <w:r w:rsidRPr="009916B6">
              <w:rPr>
                <w:sz w:val="24"/>
                <w:szCs w:val="24"/>
              </w:rPr>
              <w:t>Reduce waste, circular economy</w:t>
            </w:r>
          </w:p>
        </w:tc>
      </w:tr>
      <w:tr w:rsidR="00CB5A62" w:rsidRPr="009916B6" w14:paraId="24F29C92" w14:textId="77777777" w:rsidTr="00631A44">
        <w:trPr>
          <w:tblCellSpacing w:w="15" w:type="dxa"/>
        </w:trPr>
        <w:tc>
          <w:tcPr>
            <w:tcW w:w="0" w:type="auto"/>
            <w:vAlign w:val="center"/>
            <w:hideMark/>
          </w:tcPr>
          <w:p w14:paraId="53DCA1B3" w14:textId="77777777" w:rsidR="00CB5A62" w:rsidRPr="009916B6" w:rsidRDefault="00CB5A62" w:rsidP="00631A44">
            <w:pPr>
              <w:spacing w:after="160" w:line="278" w:lineRule="auto"/>
              <w:jc w:val="both"/>
              <w:rPr>
                <w:sz w:val="24"/>
                <w:szCs w:val="24"/>
              </w:rPr>
            </w:pPr>
            <w:r w:rsidRPr="009916B6">
              <w:rPr>
                <w:sz w:val="24"/>
                <w:szCs w:val="24"/>
              </w:rPr>
              <w:t>13</w:t>
            </w:r>
          </w:p>
        </w:tc>
        <w:tc>
          <w:tcPr>
            <w:tcW w:w="0" w:type="auto"/>
            <w:vAlign w:val="center"/>
            <w:hideMark/>
          </w:tcPr>
          <w:p w14:paraId="523443A4" w14:textId="77777777" w:rsidR="00CB5A62" w:rsidRPr="009916B6" w:rsidRDefault="00CB5A62" w:rsidP="00631A44">
            <w:pPr>
              <w:spacing w:after="160" w:line="278" w:lineRule="auto"/>
              <w:jc w:val="both"/>
              <w:rPr>
                <w:sz w:val="24"/>
                <w:szCs w:val="24"/>
              </w:rPr>
            </w:pPr>
            <w:r w:rsidRPr="009916B6">
              <w:rPr>
                <w:sz w:val="24"/>
                <w:szCs w:val="24"/>
              </w:rPr>
              <w:t>Climate Action</w:t>
            </w:r>
          </w:p>
        </w:tc>
        <w:tc>
          <w:tcPr>
            <w:tcW w:w="0" w:type="auto"/>
            <w:vAlign w:val="center"/>
            <w:hideMark/>
          </w:tcPr>
          <w:p w14:paraId="3A13CED5" w14:textId="77777777" w:rsidR="00CB5A62" w:rsidRPr="009916B6" w:rsidRDefault="00CB5A62" w:rsidP="00631A44">
            <w:pPr>
              <w:spacing w:after="160" w:line="278" w:lineRule="auto"/>
              <w:jc w:val="both"/>
              <w:rPr>
                <w:sz w:val="24"/>
                <w:szCs w:val="24"/>
              </w:rPr>
            </w:pPr>
            <w:r w:rsidRPr="009916B6">
              <w:rPr>
                <w:sz w:val="24"/>
                <w:szCs w:val="24"/>
              </w:rPr>
              <w:t>Combat climate change</w:t>
            </w:r>
          </w:p>
        </w:tc>
      </w:tr>
      <w:tr w:rsidR="00CB5A62" w:rsidRPr="009916B6" w14:paraId="2127B410" w14:textId="77777777" w:rsidTr="00631A44">
        <w:trPr>
          <w:tblCellSpacing w:w="15" w:type="dxa"/>
        </w:trPr>
        <w:tc>
          <w:tcPr>
            <w:tcW w:w="0" w:type="auto"/>
            <w:vAlign w:val="center"/>
            <w:hideMark/>
          </w:tcPr>
          <w:p w14:paraId="0A6D42B1" w14:textId="77777777" w:rsidR="00CB5A62" w:rsidRPr="009916B6" w:rsidRDefault="00CB5A62" w:rsidP="00631A44">
            <w:pPr>
              <w:spacing w:after="160" w:line="278" w:lineRule="auto"/>
              <w:jc w:val="both"/>
              <w:rPr>
                <w:sz w:val="24"/>
                <w:szCs w:val="24"/>
              </w:rPr>
            </w:pPr>
            <w:r w:rsidRPr="009916B6">
              <w:rPr>
                <w:sz w:val="24"/>
                <w:szCs w:val="24"/>
              </w:rPr>
              <w:t>14</w:t>
            </w:r>
          </w:p>
        </w:tc>
        <w:tc>
          <w:tcPr>
            <w:tcW w:w="0" w:type="auto"/>
            <w:vAlign w:val="center"/>
            <w:hideMark/>
          </w:tcPr>
          <w:p w14:paraId="1CA435E1" w14:textId="77777777" w:rsidR="00CB5A62" w:rsidRPr="009916B6" w:rsidRDefault="00CB5A62" w:rsidP="00631A44">
            <w:pPr>
              <w:spacing w:after="160" w:line="278" w:lineRule="auto"/>
              <w:jc w:val="both"/>
              <w:rPr>
                <w:sz w:val="24"/>
                <w:szCs w:val="24"/>
              </w:rPr>
            </w:pPr>
            <w:r w:rsidRPr="009916B6">
              <w:rPr>
                <w:sz w:val="24"/>
                <w:szCs w:val="24"/>
              </w:rPr>
              <w:t>Life Below Water</w:t>
            </w:r>
          </w:p>
        </w:tc>
        <w:tc>
          <w:tcPr>
            <w:tcW w:w="0" w:type="auto"/>
            <w:vAlign w:val="center"/>
            <w:hideMark/>
          </w:tcPr>
          <w:p w14:paraId="62B3A758" w14:textId="77777777" w:rsidR="00CB5A62" w:rsidRPr="009916B6" w:rsidRDefault="00CB5A62" w:rsidP="00631A44">
            <w:pPr>
              <w:spacing w:after="160" w:line="278" w:lineRule="auto"/>
              <w:jc w:val="both"/>
              <w:rPr>
                <w:sz w:val="24"/>
                <w:szCs w:val="24"/>
              </w:rPr>
            </w:pPr>
            <w:r w:rsidRPr="009916B6">
              <w:rPr>
                <w:sz w:val="24"/>
                <w:szCs w:val="24"/>
              </w:rPr>
              <w:t>Conserve marine resources</w:t>
            </w:r>
          </w:p>
        </w:tc>
      </w:tr>
      <w:tr w:rsidR="00CB5A62" w:rsidRPr="009916B6" w14:paraId="5295CB01" w14:textId="77777777" w:rsidTr="00631A44">
        <w:trPr>
          <w:tblCellSpacing w:w="15" w:type="dxa"/>
        </w:trPr>
        <w:tc>
          <w:tcPr>
            <w:tcW w:w="0" w:type="auto"/>
            <w:vAlign w:val="center"/>
            <w:hideMark/>
          </w:tcPr>
          <w:p w14:paraId="0B337C2B" w14:textId="77777777" w:rsidR="00CB5A62" w:rsidRPr="009916B6" w:rsidRDefault="00CB5A62" w:rsidP="00631A44">
            <w:pPr>
              <w:spacing w:after="160" w:line="278" w:lineRule="auto"/>
              <w:jc w:val="both"/>
              <w:rPr>
                <w:sz w:val="24"/>
                <w:szCs w:val="24"/>
              </w:rPr>
            </w:pPr>
            <w:r w:rsidRPr="009916B6">
              <w:rPr>
                <w:sz w:val="24"/>
                <w:szCs w:val="24"/>
              </w:rPr>
              <w:t>15</w:t>
            </w:r>
          </w:p>
        </w:tc>
        <w:tc>
          <w:tcPr>
            <w:tcW w:w="0" w:type="auto"/>
            <w:vAlign w:val="center"/>
            <w:hideMark/>
          </w:tcPr>
          <w:p w14:paraId="512F337E" w14:textId="77777777" w:rsidR="00CB5A62" w:rsidRPr="009916B6" w:rsidRDefault="00CB5A62" w:rsidP="00631A44">
            <w:pPr>
              <w:spacing w:after="160" w:line="278" w:lineRule="auto"/>
              <w:jc w:val="both"/>
              <w:rPr>
                <w:sz w:val="24"/>
                <w:szCs w:val="24"/>
              </w:rPr>
            </w:pPr>
            <w:r w:rsidRPr="009916B6">
              <w:rPr>
                <w:sz w:val="24"/>
                <w:szCs w:val="24"/>
              </w:rPr>
              <w:t>Life on Land</w:t>
            </w:r>
          </w:p>
        </w:tc>
        <w:tc>
          <w:tcPr>
            <w:tcW w:w="0" w:type="auto"/>
            <w:vAlign w:val="center"/>
            <w:hideMark/>
          </w:tcPr>
          <w:p w14:paraId="1AD7599E" w14:textId="77777777" w:rsidR="00CB5A62" w:rsidRPr="009916B6" w:rsidRDefault="00CB5A62" w:rsidP="00631A44">
            <w:pPr>
              <w:spacing w:after="160" w:line="278" w:lineRule="auto"/>
              <w:jc w:val="both"/>
              <w:rPr>
                <w:sz w:val="24"/>
                <w:szCs w:val="24"/>
              </w:rPr>
            </w:pPr>
            <w:r w:rsidRPr="009916B6">
              <w:rPr>
                <w:sz w:val="24"/>
                <w:szCs w:val="24"/>
              </w:rPr>
              <w:t>Protect biodiversity and forests</w:t>
            </w:r>
          </w:p>
        </w:tc>
      </w:tr>
      <w:tr w:rsidR="00CB5A62" w:rsidRPr="009916B6" w14:paraId="41E828A1" w14:textId="77777777" w:rsidTr="00631A44">
        <w:trPr>
          <w:tblCellSpacing w:w="15" w:type="dxa"/>
        </w:trPr>
        <w:tc>
          <w:tcPr>
            <w:tcW w:w="0" w:type="auto"/>
            <w:vAlign w:val="center"/>
            <w:hideMark/>
          </w:tcPr>
          <w:p w14:paraId="5799BF93" w14:textId="77777777" w:rsidR="00CB5A62" w:rsidRPr="009916B6" w:rsidRDefault="00CB5A62" w:rsidP="00631A44">
            <w:pPr>
              <w:spacing w:after="160" w:line="278" w:lineRule="auto"/>
              <w:jc w:val="both"/>
              <w:rPr>
                <w:sz w:val="24"/>
                <w:szCs w:val="24"/>
              </w:rPr>
            </w:pPr>
            <w:r w:rsidRPr="009916B6">
              <w:rPr>
                <w:sz w:val="24"/>
                <w:szCs w:val="24"/>
              </w:rPr>
              <w:t>16</w:t>
            </w:r>
          </w:p>
        </w:tc>
        <w:tc>
          <w:tcPr>
            <w:tcW w:w="0" w:type="auto"/>
            <w:vAlign w:val="center"/>
            <w:hideMark/>
          </w:tcPr>
          <w:p w14:paraId="40575EEB" w14:textId="77777777" w:rsidR="00CB5A62" w:rsidRPr="009916B6" w:rsidRDefault="00CB5A62" w:rsidP="00631A44">
            <w:pPr>
              <w:spacing w:after="160" w:line="278" w:lineRule="auto"/>
              <w:jc w:val="both"/>
              <w:rPr>
                <w:sz w:val="24"/>
                <w:szCs w:val="24"/>
              </w:rPr>
            </w:pPr>
            <w:r w:rsidRPr="009916B6">
              <w:rPr>
                <w:sz w:val="24"/>
                <w:szCs w:val="24"/>
              </w:rPr>
              <w:t>Peace, Justice, and Strong Institutions</w:t>
            </w:r>
          </w:p>
        </w:tc>
        <w:tc>
          <w:tcPr>
            <w:tcW w:w="0" w:type="auto"/>
            <w:vAlign w:val="center"/>
            <w:hideMark/>
          </w:tcPr>
          <w:p w14:paraId="72E12227" w14:textId="77777777" w:rsidR="00CB5A62" w:rsidRPr="009916B6" w:rsidRDefault="00CB5A62" w:rsidP="00631A44">
            <w:pPr>
              <w:spacing w:after="160" w:line="278" w:lineRule="auto"/>
              <w:jc w:val="both"/>
              <w:rPr>
                <w:sz w:val="24"/>
                <w:szCs w:val="24"/>
              </w:rPr>
            </w:pPr>
            <w:r w:rsidRPr="009916B6">
              <w:rPr>
                <w:sz w:val="24"/>
                <w:szCs w:val="24"/>
              </w:rPr>
              <w:t>Strengthen governance</w:t>
            </w:r>
          </w:p>
        </w:tc>
      </w:tr>
      <w:tr w:rsidR="00CB5A62" w:rsidRPr="009916B6" w14:paraId="6428B07E" w14:textId="77777777" w:rsidTr="00631A44">
        <w:trPr>
          <w:tblCellSpacing w:w="15" w:type="dxa"/>
        </w:trPr>
        <w:tc>
          <w:tcPr>
            <w:tcW w:w="0" w:type="auto"/>
            <w:vAlign w:val="center"/>
            <w:hideMark/>
          </w:tcPr>
          <w:p w14:paraId="026B8913" w14:textId="77777777" w:rsidR="00CB5A62" w:rsidRPr="009916B6" w:rsidRDefault="00CB5A62" w:rsidP="00631A44">
            <w:pPr>
              <w:spacing w:after="160" w:line="278" w:lineRule="auto"/>
              <w:jc w:val="both"/>
              <w:rPr>
                <w:sz w:val="24"/>
                <w:szCs w:val="24"/>
              </w:rPr>
            </w:pPr>
            <w:r w:rsidRPr="009916B6">
              <w:rPr>
                <w:sz w:val="24"/>
                <w:szCs w:val="24"/>
              </w:rPr>
              <w:t>17</w:t>
            </w:r>
          </w:p>
        </w:tc>
        <w:tc>
          <w:tcPr>
            <w:tcW w:w="0" w:type="auto"/>
            <w:vAlign w:val="center"/>
            <w:hideMark/>
          </w:tcPr>
          <w:p w14:paraId="7276568C" w14:textId="77777777" w:rsidR="00CB5A62" w:rsidRPr="009916B6" w:rsidRDefault="00CB5A62" w:rsidP="00631A44">
            <w:pPr>
              <w:spacing w:after="160" w:line="278" w:lineRule="auto"/>
              <w:jc w:val="both"/>
              <w:rPr>
                <w:sz w:val="24"/>
                <w:szCs w:val="24"/>
              </w:rPr>
            </w:pPr>
            <w:r w:rsidRPr="009916B6">
              <w:rPr>
                <w:sz w:val="24"/>
                <w:szCs w:val="24"/>
              </w:rPr>
              <w:t>Partnerships for the Goals</w:t>
            </w:r>
          </w:p>
        </w:tc>
        <w:tc>
          <w:tcPr>
            <w:tcW w:w="0" w:type="auto"/>
            <w:vAlign w:val="center"/>
            <w:hideMark/>
          </w:tcPr>
          <w:p w14:paraId="40E31EFD" w14:textId="77777777" w:rsidR="00CB5A62" w:rsidRPr="009916B6" w:rsidRDefault="00CB5A62" w:rsidP="00631A44">
            <w:pPr>
              <w:spacing w:after="160" w:line="278" w:lineRule="auto"/>
              <w:jc w:val="both"/>
              <w:rPr>
                <w:sz w:val="24"/>
                <w:szCs w:val="24"/>
              </w:rPr>
            </w:pPr>
            <w:r w:rsidRPr="009916B6">
              <w:rPr>
                <w:sz w:val="24"/>
                <w:szCs w:val="24"/>
              </w:rPr>
              <w:t>Global cooperation</w:t>
            </w:r>
          </w:p>
        </w:tc>
      </w:tr>
    </w:tbl>
    <w:p w14:paraId="0807B0C9" w14:textId="77777777" w:rsidR="00CB5A62" w:rsidRPr="00CB5A62" w:rsidRDefault="00CB5A62" w:rsidP="00CB5A62">
      <w:pPr>
        <w:jc w:val="both"/>
        <w:rPr>
          <w:b/>
          <w:bCs/>
          <w:sz w:val="24"/>
          <w:szCs w:val="24"/>
        </w:rPr>
      </w:pPr>
    </w:p>
    <w:p w14:paraId="2A15CEC9" w14:textId="77777777" w:rsidR="00CB5A62" w:rsidRPr="009916B6" w:rsidRDefault="00CB5A62" w:rsidP="00CB5A62">
      <w:pPr>
        <w:spacing w:after="160" w:line="278" w:lineRule="auto"/>
        <w:jc w:val="both"/>
        <w:rPr>
          <w:b/>
          <w:bCs/>
          <w:sz w:val="24"/>
          <w:szCs w:val="24"/>
        </w:rPr>
      </w:pPr>
      <w:r w:rsidRPr="009916B6">
        <w:rPr>
          <w:b/>
          <w:bCs/>
          <w:sz w:val="24"/>
          <w:szCs w:val="24"/>
        </w:rPr>
        <w:t>2.2 Explanation of Each SDG</w:t>
      </w:r>
    </w:p>
    <w:p w14:paraId="21AABE9A" w14:textId="77777777" w:rsidR="00CB5A62" w:rsidRPr="009916B6" w:rsidRDefault="00CB5A62" w:rsidP="00CB5A62">
      <w:pPr>
        <w:spacing w:after="160" w:line="278" w:lineRule="auto"/>
        <w:jc w:val="both"/>
        <w:rPr>
          <w:sz w:val="24"/>
          <w:szCs w:val="24"/>
        </w:rPr>
      </w:pPr>
      <w:r w:rsidRPr="009916B6">
        <w:rPr>
          <w:sz w:val="24"/>
          <w:szCs w:val="24"/>
        </w:rPr>
        <w:t>Each SDG addresses specific global challenges. For example:</w:t>
      </w:r>
    </w:p>
    <w:p w14:paraId="2E5EDBA9" w14:textId="77777777" w:rsidR="00CB5A62" w:rsidRPr="009916B6" w:rsidRDefault="00CB5A62" w:rsidP="00CB5A62">
      <w:pPr>
        <w:numPr>
          <w:ilvl w:val="0"/>
          <w:numId w:val="25"/>
        </w:numPr>
        <w:autoSpaceDE/>
        <w:autoSpaceDN/>
        <w:spacing w:after="160" w:line="278" w:lineRule="auto"/>
        <w:jc w:val="both"/>
        <w:rPr>
          <w:sz w:val="24"/>
          <w:szCs w:val="24"/>
        </w:rPr>
      </w:pPr>
      <w:r w:rsidRPr="009916B6">
        <w:rPr>
          <w:b/>
          <w:bCs/>
          <w:sz w:val="24"/>
          <w:szCs w:val="24"/>
        </w:rPr>
        <w:t>SDG 6 (Clean Water and Sanitation):</w:t>
      </w:r>
      <w:r w:rsidRPr="009916B6">
        <w:rPr>
          <w:sz w:val="24"/>
          <w:szCs w:val="24"/>
        </w:rPr>
        <w:t xml:space="preserve"> Ensures safe water management for ecosystems and human health [5].</w:t>
      </w:r>
    </w:p>
    <w:p w14:paraId="081DA157" w14:textId="77777777" w:rsidR="00CB5A62" w:rsidRPr="009916B6" w:rsidRDefault="00CB5A62" w:rsidP="00CB5A62">
      <w:pPr>
        <w:numPr>
          <w:ilvl w:val="0"/>
          <w:numId w:val="25"/>
        </w:numPr>
        <w:autoSpaceDE/>
        <w:autoSpaceDN/>
        <w:spacing w:after="160" w:line="278" w:lineRule="auto"/>
        <w:jc w:val="both"/>
        <w:rPr>
          <w:sz w:val="24"/>
          <w:szCs w:val="24"/>
        </w:rPr>
      </w:pPr>
      <w:r w:rsidRPr="00CB5A62">
        <w:rPr>
          <w:b/>
          <w:bCs/>
          <w:sz w:val="24"/>
          <w:szCs w:val="24"/>
        </w:rPr>
        <w:t xml:space="preserve">SDG 13 (Climate Action): </w:t>
      </w:r>
      <w:r w:rsidRPr="00CB5A62">
        <w:rPr>
          <w:sz w:val="24"/>
          <w:szCs w:val="24"/>
        </w:rPr>
        <w:t>Emphasizes the need for immediate and collective efforts to confront the impacts of climate change.</w:t>
      </w:r>
      <w:r w:rsidRPr="009916B6">
        <w:rPr>
          <w:sz w:val="24"/>
          <w:szCs w:val="24"/>
        </w:rPr>
        <w:t xml:space="preserve"> [6].</w:t>
      </w:r>
    </w:p>
    <w:p w14:paraId="73C329E5" w14:textId="77777777" w:rsidR="00CB5A62" w:rsidRPr="009916B6" w:rsidRDefault="00CB5A62" w:rsidP="00CB5A62">
      <w:pPr>
        <w:numPr>
          <w:ilvl w:val="0"/>
          <w:numId w:val="25"/>
        </w:numPr>
        <w:autoSpaceDE/>
        <w:autoSpaceDN/>
        <w:spacing w:after="160" w:line="278" w:lineRule="auto"/>
        <w:jc w:val="both"/>
        <w:rPr>
          <w:sz w:val="24"/>
          <w:szCs w:val="24"/>
        </w:rPr>
      </w:pPr>
      <w:r w:rsidRPr="009916B6">
        <w:rPr>
          <w:b/>
          <w:bCs/>
          <w:sz w:val="24"/>
          <w:szCs w:val="24"/>
        </w:rPr>
        <w:t>SDG 15 (Life on Land):</w:t>
      </w:r>
      <w:r w:rsidRPr="009916B6">
        <w:rPr>
          <w:sz w:val="24"/>
          <w:szCs w:val="24"/>
        </w:rPr>
        <w:t xml:space="preserve"> Focuses on restoring degraded ecosystems and halting deforestation [7].</w:t>
      </w:r>
    </w:p>
    <w:p w14:paraId="212B253D" w14:textId="77777777" w:rsidR="00CB5A62" w:rsidRPr="009916B6" w:rsidRDefault="00CB5A62" w:rsidP="00CB5A62">
      <w:pPr>
        <w:spacing w:after="160" w:line="278" w:lineRule="auto"/>
        <w:jc w:val="both"/>
        <w:rPr>
          <w:sz w:val="24"/>
          <w:szCs w:val="24"/>
        </w:rPr>
      </w:pPr>
    </w:p>
    <w:p w14:paraId="0F405022" w14:textId="77777777" w:rsidR="00CB5A62" w:rsidRPr="009916B6" w:rsidRDefault="00CB5A62" w:rsidP="00CB5A62">
      <w:pPr>
        <w:spacing w:after="160" w:line="278" w:lineRule="auto"/>
        <w:jc w:val="both"/>
        <w:rPr>
          <w:b/>
          <w:bCs/>
          <w:sz w:val="24"/>
          <w:szCs w:val="24"/>
        </w:rPr>
      </w:pPr>
      <w:r w:rsidRPr="009916B6">
        <w:rPr>
          <w:b/>
          <w:bCs/>
          <w:sz w:val="24"/>
          <w:szCs w:val="24"/>
        </w:rPr>
        <w:t>3. How SDG Goals Protect Our Environment</w:t>
      </w:r>
    </w:p>
    <w:p w14:paraId="314ED9F5" w14:textId="77777777" w:rsidR="00CB5A62" w:rsidRPr="009916B6" w:rsidRDefault="00CB5A62" w:rsidP="00CB5A62">
      <w:pPr>
        <w:numPr>
          <w:ilvl w:val="0"/>
          <w:numId w:val="26"/>
        </w:numPr>
        <w:autoSpaceDE/>
        <w:autoSpaceDN/>
        <w:spacing w:after="160" w:line="278" w:lineRule="auto"/>
        <w:jc w:val="both"/>
        <w:rPr>
          <w:sz w:val="24"/>
          <w:szCs w:val="24"/>
        </w:rPr>
      </w:pPr>
      <w:r w:rsidRPr="009916B6">
        <w:rPr>
          <w:b/>
          <w:bCs/>
          <w:sz w:val="24"/>
          <w:szCs w:val="24"/>
        </w:rPr>
        <w:t>SDG 7 (Affordable and Clean Energy):</w:t>
      </w:r>
      <w:r w:rsidRPr="009916B6">
        <w:rPr>
          <w:sz w:val="24"/>
          <w:szCs w:val="24"/>
        </w:rPr>
        <w:t xml:space="preserve"> Promotes renewable energy, reducing dependence on fossil fuels.</w:t>
      </w:r>
    </w:p>
    <w:p w14:paraId="390C48EC" w14:textId="77777777" w:rsidR="00CB5A62" w:rsidRPr="009916B6" w:rsidRDefault="00CB5A62" w:rsidP="00CB5A62">
      <w:pPr>
        <w:numPr>
          <w:ilvl w:val="0"/>
          <w:numId w:val="26"/>
        </w:numPr>
        <w:autoSpaceDE/>
        <w:autoSpaceDN/>
        <w:spacing w:after="160" w:line="278" w:lineRule="auto"/>
        <w:jc w:val="both"/>
        <w:rPr>
          <w:sz w:val="24"/>
          <w:szCs w:val="24"/>
        </w:rPr>
      </w:pPr>
      <w:r w:rsidRPr="009916B6">
        <w:rPr>
          <w:b/>
          <w:bCs/>
          <w:sz w:val="24"/>
          <w:szCs w:val="24"/>
        </w:rPr>
        <w:t>SDG 12 (Responsible Consumption):</w:t>
      </w:r>
      <w:r w:rsidRPr="009916B6">
        <w:rPr>
          <w:sz w:val="24"/>
          <w:szCs w:val="24"/>
        </w:rPr>
        <w:t xml:space="preserve"> Encourages recycling, waste reduction, and circular economy.</w:t>
      </w:r>
    </w:p>
    <w:p w14:paraId="35BD51AC" w14:textId="518E634E" w:rsidR="00CB5A62" w:rsidRPr="009916B6" w:rsidRDefault="00CB5A62" w:rsidP="00CB5A62">
      <w:pPr>
        <w:numPr>
          <w:ilvl w:val="0"/>
          <w:numId w:val="26"/>
        </w:numPr>
        <w:autoSpaceDE/>
        <w:autoSpaceDN/>
        <w:spacing w:after="160" w:line="278" w:lineRule="auto"/>
        <w:jc w:val="both"/>
        <w:rPr>
          <w:sz w:val="24"/>
          <w:szCs w:val="24"/>
        </w:rPr>
      </w:pPr>
      <w:r w:rsidRPr="009916B6">
        <w:rPr>
          <w:b/>
          <w:bCs/>
          <w:sz w:val="24"/>
          <w:szCs w:val="24"/>
        </w:rPr>
        <w:t>SDG 14 &amp; 15:</w:t>
      </w:r>
      <w:r w:rsidRPr="009916B6">
        <w:rPr>
          <w:sz w:val="24"/>
          <w:szCs w:val="24"/>
        </w:rPr>
        <w:t xml:space="preserve"> Protect oceans, forests, and wildlife habitats, ensuring biodiversity conservation [8].</w:t>
      </w:r>
    </w:p>
    <w:p w14:paraId="3AF30A8D" w14:textId="77777777" w:rsidR="00CB5A62" w:rsidRPr="009916B6" w:rsidRDefault="00CB5A62" w:rsidP="00CB5A62">
      <w:pPr>
        <w:spacing w:after="160" w:line="278" w:lineRule="auto"/>
        <w:jc w:val="both"/>
        <w:rPr>
          <w:b/>
          <w:bCs/>
          <w:sz w:val="24"/>
          <w:szCs w:val="24"/>
        </w:rPr>
      </w:pPr>
      <w:r w:rsidRPr="009916B6">
        <w:rPr>
          <w:b/>
          <w:bCs/>
          <w:sz w:val="24"/>
          <w:szCs w:val="24"/>
        </w:rPr>
        <w:t>4. Role of International Policy for Sustainable Development</w:t>
      </w:r>
    </w:p>
    <w:p w14:paraId="73662C1F" w14:textId="5E8488AB" w:rsidR="00CB5A62" w:rsidRPr="009916B6" w:rsidRDefault="00CB5A62" w:rsidP="00CB5A62">
      <w:pPr>
        <w:spacing w:after="160" w:line="278" w:lineRule="auto"/>
        <w:jc w:val="both"/>
        <w:rPr>
          <w:sz w:val="24"/>
          <w:szCs w:val="24"/>
        </w:rPr>
      </w:pPr>
      <w:r w:rsidRPr="009916B6">
        <w:rPr>
          <w:sz w:val="24"/>
          <w:szCs w:val="24"/>
        </w:rPr>
        <w:t xml:space="preserve">International policies such as the </w:t>
      </w:r>
      <w:r w:rsidRPr="009916B6">
        <w:rPr>
          <w:b/>
          <w:bCs/>
          <w:sz w:val="24"/>
          <w:szCs w:val="24"/>
        </w:rPr>
        <w:t>Paris Agreement on Climate Change (2015)</w:t>
      </w:r>
      <w:r w:rsidRPr="009916B6">
        <w:rPr>
          <w:sz w:val="24"/>
          <w:szCs w:val="24"/>
        </w:rPr>
        <w:t xml:space="preserve">, the </w:t>
      </w:r>
      <w:r w:rsidRPr="009916B6">
        <w:rPr>
          <w:b/>
          <w:bCs/>
          <w:sz w:val="24"/>
          <w:szCs w:val="24"/>
        </w:rPr>
        <w:t>Convention on Biological Diversity (CBD)</w:t>
      </w:r>
      <w:r w:rsidRPr="009916B6">
        <w:rPr>
          <w:sz w:val="24"/>
          <w:szCs w:val="24"/>
        </w:rPr>
        <w:t xml:space="preserve">, and the </w:t>
      </w:r>
      <w:r w:rsidRPr="009916B6">
        <w:rPr>
          <w:b/>
          <w:bCs/>
          <w:sz w:val="24"/>
          <w:szCs w:val="24"/>
        </w:rPr>
        <w:t>UNFCCC</w:t>
      </w:r>
      <w:r w:rsidRPr="009916B6">
        <w:rPr>
          <w:sz w:val="24"/>
          <w:szCs w:val="24"/>
        </w:rPr>
        <w:t xml:space="preserve"> provide frameworks for nations to collaborate in tackling global challenges [9].</w:t>
      </w:r>
    </w:p>
    <w:p w14:paraId="2F3FFC17" w14:textId="77777777" w:rsidR="00CB5A62" w:rsidRPr="009916B6" w:rsidRDefault="00CB5A62" w:rsidP="00CB5A62">
      <w:pPr>
        <w:spacing w:after="160" w:line="278" w:lineRule="auto"/>
        <w:jc w:val="both"/>
        <w:rPr>
          <w:b/>
          <w:bCs/>
          <w:sz w:val="24"/>
          <w:szCs w:val="24"/>
        </w:rPr>
      </w:pPr>
      <w:r w:rsidRPr="009916B6">
        <w:rPr>
          <w:b/>
          <w:bCs/>
          <w:sz w:val="24"/>
          <w:szCs w:val="24"/>
        </w:rPr>
        <w:t>5. Role of UNEP</w:t>
      </w:r>
    </w:p>
    <w:p w14:paraId="44B6BEB8" w14:textId="77777777" w:rsidR="00CB5A62" w:rsidRPr="009916B6" w:rsidRDefault="00CB5A62" w:rsidP="00CB5A62">
      <w:pPr>
        <w:spacing w:after="160" w:line="278" w:lineRule="auto"/>
        <w:jc w:val="both"/>
        <w:rPr>
          <w:sz w:val="24"/>
          <w:szCs w:val="24"/>
        </w:rPr>
      </w:pPr>
      <w:r w:rsidRPr="009916B6">
        <w:rPr>
          <w:sz w:val="24"/>
          <w:szCs w:val="24"/>
        </w:rPr>
        <w:t xml:space="preserve">The </w:t>
      </w:r>
      <w:r w:rsidRPr="009916B6">
        <w:rPr>
          <w:b/>
          <w:bCs/>
          <w:sz w:val="24"/>
          <w:szCs w:val="24"/>
        </w:rPr>
        <w:t xml:space="preserve">United Nations Environment </w:t>
      </w:r>
      <w:proofErr w:type="spellStart"/>
      <w:r w:rsidRPr="009916B6">
        <w:rPr>
          <w:b/>
          <w:bCs/>
          <w:sz w:val="24"/>
          <w:szCs w:val="24"/>
        </w:rPr>
        <w:t>Programme</w:t>
      </w:r>
      <w:proofErr w:type="spellEnd"/>
      <w:r w:rsidRPr="009916B6">
        <w:rPr>
          <w:b/>
          <w:bCs/>
          <w:sz w:val="24"/>
          <w:szCs w:val="24"/>
        </w:rPr>
        <w:t xml:space="preserve"> (UNEP)</w:t>
      </w:r>
      <w:r w:rsidRPr="009916B6">
        <w:rPr>
          <w:sz w:val="24"/>
          <w:szCs w:val="24"/>
        </w:rPr>
        <w:t xml:space="preserve"> plays </w:t>
      </w:r>
      <w:r w:rsidRPr="00CB5A62">
        <w:rPr>
          <w:sz w:val="24"/>
          <w:szCs w:val="24"/>
        </w:rPr>
        <w:t xml:space="preserve">multiple roles in Sustainable development including the </w:t>
      </w:r>
      <w:proofErr w:type="gramStart"/>
      <w:r w:rsidRPr="00CB5A62">
        <w:rPr>
          <w:sz w:val="24"/>
          <w:szCs w:val="24"/>
        </w:rPr>
        <w:t xml:space="preserve">following </w:t>
      </w:r>
      <w:r w:rsidRPr="009916B6">
        <w:rPr>
          <w:sz w:val="24"/>
          <w:szCs w:val="24"/>
        </w:rPr>
        <w:t>:</w:t>
      </w:r>
      <w:proofErr w:type="gramEnd"/>
    </w:p>
    <w:p w14:paraId="31BF73CF" w14:textId="77777777" w:rsidR="00CB5A62" w:rsidRPr="009916B6" w:rsidRDefault="00CB5A62" w:rsidP="00CB5A62">
      <w:pPr>
        <w:numPr>
          <w:ilvl w:val="0"/>
          <w:numId w:val="27"/>
        </w:numPr>
        <w:autoSpaceDE/>
        <w:autoSpaceDN/>
        <w:spacing w:after="160" w:line="278" w:lineRule="auto"/>
        <w:jc w:val="both"/>
        <w:rPr>
          <w:sz w:val="24"/>
          <w:szCs w:val="24"/>
        </w:rPr>
      </w:pPr>
      <w:r w:rsidRPr="009916B6">
        <w:rPr>
          <w:sz w:val="24"/>
          <w:szCs w:val="24"/>
        </w:rPr>
        <w:t>Conducting environmental assessments.</w:t>
      </w:r>
    </w:p>
    <w:p w14:paraId="18CA934F" w14:textId="77777777" w:rsidR="00CB5A62" w:rsidRPr="009916B6" w:rsidRDefault="00CB5A62" w:rsidP="00CB5A62">
      <w:pPr>
        <w:numPr>
          <w:ilvl w:val="0"/>
          <w:numId w:val="27"/>
        </w:numPr>
        <w:autoSpaceDE/>
        <w:autoSpaceDN/>
        <w:spacing w:after="160" w:line="278" w:lineRule="auto"/>
        <w:jc w:val="both"/>
        <w:rPr>
          <w:sz w:val="24"/>
          <w:szCs w:val="24"/>
        </w:rPr>
      </w:pPr>
      <w:r w:rsidRPr="009916B6">
        <w:rPr>
          <w:sz w:val="24"/>
          <w:szCs w:val="24"/>
        </w:rPr>
        <w:lastRenderedPageBreak/>
        <w:t>Supporting nations in green policies.</w:t>
      </w:r>
    </w:p>
    <w:p w14:paraId="2E81FFA3" w14:textId="77777777" w:rsidR="00CB5A62" w:rsidRPr="009916B6" w:rsidRDefault="00CB5A62" w:rsidP="00CB5A62">
      <w:pPr>
        <w:numPr>
          <w:ilvl w:val="0"/>
          <w:numId w:val="27"/>
        </w:numPr>
        <w:autoSpaceDE/>
        <w:autoSpaceDN/>
        <w:spacing w:after="160" w:line="278" w:lineRule="auto"/>
        <w:jc w:val="both"/>
        <w:rPr>
          <w:sz w:val="24"/>
          <w:szCs w:val="24"/>
        </w:rPr>
      </w:pPr>
      <w:r w:rsidRPr="009916B6">
        <w:rPr>
          <w:sz w:val="24"/>
          <w:szCs w:val="24"/>
        </w:rPr>
        <w:t>Promoting climate adaptation and biodiversity conservation [10].</w:t>
      </w:r>
    </w:p>
    <w:p w14:paraId="4C38E40F" w14:textId="77777777" w:rsidR="00CB5A62" w:rsidRPr="009916B6" w:rsidRDefault="00CB5A62" w:rsidP="00CB5A62">
      <w:pPr>
        <w:spacing w:after="160" w:line="278" w:lineRule="auto"/>
        <w:jc w:val="both"/>
        <w:rPr>
          <w:b/>
          <w:bCs/>
          <w:sz w:val="24"/>
          <w:szCs w:val="24"/>
        </w:rPr>
      </w:pPr>
      <w:r w:rsidRPr="009916B6">
        <w:rPr>
          <w:b/>
          <w:bCs/>
          <w:sz w:val="24"/>
          <w:szCs w:val="24"/>
        </w:rPr>
        <w:t>6. Role of Society and NGOs</w:t>
      </w:r>
    </w:p>
    <w:p w14:paraId="3D91F71B" w14:textId="77777777" w:rsidR="00CB5A62" w:rsidRPr="009916B6" w:rsidRDefault="00CB5A62" w:rsidP="00CB5A62">
      <w:pPr>
        <w:spacing w:after="160" w:line="278" w:lineRule="auto"/>
        <w:jc w:val="both"/>
        <w:rPr>
          <w:sz w:val="24"/>
          <w:szCs w:val="24"/>
        </w:rPr>
      </w:pPr>
      <w:r w:rsidRPr="009916B6">
        <w:rPr>
          <w:sz w:val="24"/>
          <w:szCs w:val="24"/>
        </w:rPr>
        <w:t>NGOs and civil society organizations are critical in:</w:t>
      </w:r>
    </w:p>
    <w:p w14:paraId="23C1909D" w14:textId="77777777" w:rsidR="00CB5A62" w:rsidRPr="009916B6" w:rsidRDefault="00CB5A62" w:rsidP="00CB5A62">
      <w:pPr>
        <w:numPr>
          <w:ilvl w:val="0"/>
          <w:numId w:val="28"/>
        </w:numPr>
        <w:autoSpaceDE/>
        <w:autoSpaceDN/>
        <w:spacing w:after="160" w:line="278" w:lineRule="auto"/>
        <w:jc w:val="both"/>
        <w:rPr>
          <w:sz w:val="24"/>
          <w:szCs w:val="24"/>
        </w:rPr>
      </w:pPr>
      <w:r w:rsidRPr="009916B6">
        <w:rPr>
          <w:sz w:val="24"/>
          <w:szCs w:val="24"/>
        </w:rPr>
        <w:t>Raising awareness at community levels.</w:t>
      </w:r>
    </w:p>
    <w:p w14:paraId="53D5ADA7" w14:textId="77777777" w:rsidR="00CB5A62" w:rsidRPr="009916B6" w:rsidRDefault="00CB5A62" w:rsidP="00CB5A62">
      <w:pPr>
        <w:numPr>
          <w:ilvl w:val="0"/>
          <w:numId w:val="28"/>
        </w:numPr>
        <w:autoSpaceDE/>
        <w:autoSpaceDN/>
        <w:spacing w:after="160" w:line="278" w:lineRule="auto"/>
        <w:jc w:val="both"/>
        <w:rPr>
          <w:sz w:val="24"/>
          <w:szCs w:val="24"/>
        </w:rPr>
      </w:pPr>
      <w:r w:rsidRPr="009916B6">
        <w:rPr>
          <w:sz w:val="24"/>
          <w:szCs w:val="24"/>
        </w:rPr>
        <w:t>Implementing grassroots conservation projects.</w:t>
      </w:r>
    </w:p>
    <w:p w14:paraId="4773B89C" w14:textId="77777777" w:rsidR="00CB5A62" w:rsidRPr="009916B6" w:rsidRDefault="00CB5A62" w:rsidP="00CB5A62">
      <w:pPr>
        <w:numPr>
          <w:ilvl w:val="0"/>
          <w:numId w:val="28"/>
        </w:numPr>
        <w:autoSpaceDE/>
        <w:autoSpaceDN/>
        <w:spacing w:after="160" w:line="278" w:lineRule="auto"/>
        <w:jc w:val="both"/>
        <w:rPr>
          <w:sz w:val="24"/>
          <w:szCs w:val="24"/>
        </w:rPr>
      </w:pPr>
      <w:r w:rsidRPr="009916B6">
        <w:rPr>
          <w:sz w:val="24"/>
          <w:szCs w:val="24"/>
        </w:rPr>
        <w:t>Acting as watchdogs for corporate and governmental sustainability commitments [11].</w:t>
      </w:r>
    </w:p>
    <w:p w14:paraId="3D7E0373" w14:textId="77777777" w:rsidR="00CB5A62" w:rsidRPr="00A76C06" w:rsidRDefault="00CB5A62" w:rsidP="00CB5A62">
      <w:pPr>
        <w:jc w:val="both"/>
        <w:rPr>
          <w:b/>
          <w:bCs/>
          <w:sz w:val="24"/>
          <w:szCs w:val="24"/>
        </w:rPr>
      </w:pPr>
      <w:r w:rsidRPr="009916B6">
        <w:rPr>
          <w:b/>
          <w:bCs/>
          <w:sz w:val="24"/>
          <w:szCs w:val="24"/>
        </w:rPr>
        <w:t>7. Contribution of Developed and Developing Countries</w:t>
      </w:r>
    </w:p>
    <w:p w14:paraId="26573742" w14:textId="77777777" w:rsidR="00CB5A62" w:rsidRPr="00A76C06" w:rsidRDefault="00CB5A62" w:rsidP="00CB5A62">
      <w:pPr>
        <w:spacing w:after="160" w:line="278" w:lineRule="auto"/>
        <w:jc w:val="both"/>
        <w:rPr>
          <w:b/>
          <w:bCs/>
          <w:sz w:val="24"/>
          <w:szCs w:val="24"/>
        </w:rPr>
      </w:pPr>
      <w:r w:rsidRPr="00A76C06">
        <w:rPr>
          <w:b/>
          <w:bCs/>
          <w:sz w:val="24"/>
          <w:szCs w:val="24"/>
        </w:rPr>
        <w:t>7.1 Data Table of Top 5 Developed and Top 5 Developing Nations</w:t>
      </w:r>
    </w:p>
    <w:p w14:paraId="7AEFA8B4" w14:textId="77777777" w:rsidR="00CB5A62" w:rsidRDefault="00CB5A62" w:rsidP="00CB5A62">
      <w:pPr>
        <w:spacing w:after="160" w:line="278" w:lineRule="auto"/>
        <w:jc w:val="both"/>
        <w:rPr>
          <w:sz w:val="24"/>
          <w:szCs w:val="24"/>
        </w:rPr>
      </w:pPr>
      <w:r w:rsidRPr="00A76C06">
        <w:rPr>
          <w:sz w:val="24"/>
          <w:szCs w:val="24"/>
        </w:rPr>
        <w:t>The progress of sustainable development varies across nations depending on their economic capacity, policy frameworks, and environmental priorities. Developed countries generally contribute through technological innovations, renewable energy transitions, and international funding, whereas developing nations focus on poverty alleviation, biodiversity conservation, and adaptation strategies to balance growth with sustainability [1][7].</w:t>
      </w:r>
    </w:p>
    <w:p w14:paraId="34508F46" w14:textId="77777777" w:rsidR="00CB5A62" w:rsidRPr="00A76C06" w:rsidRDefault="00CB5A62" w:rsidP="00CB5A62">
      <w:pPr>
        <w:spacing w:after="160" w:line="278" w:lineRule="auto"/>
        <w:jc w:val="both"/>
        <w:rPr>
          <w:sz w:val="24"/>
          <w:szCs w:val="24"/>
        </w:rPr>
      </w:pPr>
    </w:p>
    <w:p w14:paraId="5727F767" w14:textId="77777777" w:rsidR="00CB5A62" w:rsidRDefault="00CB5A62" w:rsidP="00CB5A62">
      <w:pPr>
        <w:spacing w:after="160" w:line="278" w:lineRule="auto"/>
        <w:jc w:val="both"/>
        <w:rPr>
          <w:b/>
          <w:bCs/>
          <w:sz w:val="24"/>
          <w:szCs w:val="24"/>
        </w:rPr>
      </w:pPr>
      <w:r w:rsidRPr="00A76C06">
        <w:rPr>
          <w:b/>
          <w:bCs/>
          <w:sz w:val="24"/>
          <w:szCs w:val="24"/>
        </w:rPr>
        <w:t>Table 1: Top 5 Developed Nations and Their Contribution to SDGs</w:t>
      </w:r>
    </w:p>
    <w:p w14:paraId="256F0056" w14:textId="77777777" w:rsidR="00CB5A62" w:rsidRPr="00A76C06" w:rsidRDefault="00CB5A62" w:rsidP="00CB5A62">
      <w:pPr>
        <w:spacing w:after="160" w:line="278" w:lineRule="auto"/>
        <w:jc w:val="both"/>
        <w:rPr>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3891"/>
        <w:gridCol w:w="5198"/>
      </w:tblGrid>
      <w:tr w:rsidR="00CB5A62" w:rsidRPr="00CB5A62" w14:paraId="1D7BA9D0" w14:textId="77777777" w:rsidTr="00631A44">
        <w:trPr>
          <w:tblHeader/>
          <w:tblCellSpacing w:w="15" w:type="dxa"/>
        </w:trPr>
        <w:tc>
          <w:tcPr>
            <w:tcW w:w="0" w:type="auto"/>
            <w:vAlign w:val="center"/>
            <w:hideMark/>
          </w:tcPr>
          <w:p w14:paraId="334B078E" w14:textId="77777777" w:rsidR="00CB5A62" w:rsidRPr="00A76C06" w:rsidRDefault="00CB5A62" w:rsidP="00631A44">
            <w:pPr>
              <w:spacing w:after="160" w:line="278" w:lineRule="auto"/>
              <w:jc w:val="both"/>
              <w:rPr>
                <w:sz w:val="24"/>
                <w:szCs w:val="24"/>
              </w:rPr>
            </w:pPr>
            <w:r w:rsidRPr="00A76C06">
              <w:rPr>
                <w:sz w:val="24"/>
                <w:szCs w:val="24"/>
              </w:rPr>
              <w:t>Country</w:t>
            </w:r>
          </w:p>
        </w:tc>
        <w:tc>
          <w:tcPr>
            <w:tcW w:w="0" w:type="auto"/>
            <w:vAlign w:val="center"/>
            <w:hideMark/>
          </w:tcPr>
          <w:p w14:paraId="606DA3F5" w14:textId="77777777" w:rsidR="00CB5A62" w:rsidRPr="00A76C06" w:rsidRDefault="00CB5A62" w:rsidP="00631A44">
            <w:pPr>
              <w:spacing w:after="160" w:line="278" w:lineRule="auto"/>
              <w:jc w:val="both"/>
              <w:rPr>
                <w:sz w:val="24"/>
                <w:szCs w:val="24"/>
              </w:rPr>
            </w:pPr>
            <w:r w:rsidRPr="00A76C06">
              <w:rPr>
                <w:sz w:val="24"/>
                <w:szCs w:val="24"/>
              </w:rPr>
              <w:t>Key Contributions to Sustainable Development Goals (SDGs)</w:t>
            </w:r>
          </w:p>
        </w:tc>
        <w:tc>
          <w:tcPr>
            <w:tcW w:w="0" w:type="auto"/>
            <w:vAlign w:val="center"/>
            <w:hideMark/>
          </w:tcPr>
          <w:p w14:paraId="6937D1E2" w14:textId="77777777" w:rsidR="00CB5A62" w:rsidRPr="00A76C06" w:rsidRDefault="00CB5A62" w:rsidP="00631A44">
            <w:pPr>
              <w:spacing w:after="160" w:line="278" w:lineRule="auto"/>
              <w:jc w:val="both"/>
              <w:rPr>
                <w:sz w:val="24"/>
                <w:szCs w:val="24"/>
              </w:rPr>
            </w:pPr>
            <w:r w:rsidRPr="00A76C06">
              <w:rPr>
                <w:sz w:val="24"/>
                <w:szCs w:val="24"/>
              </w:rPr>
              <w:t>Notable Achievements</w:t>
            </w:r>
          </w:p>
        </w:tc>
      </w:tr>
      <w:tr w:rsidR="00CB5A62" w:rsidRPr="00CB5A62" w14:paraId="4F199D70" w14:textId="77777777" w:rsidTr="00631A44">
        <w:trPr>
          <w:tblCellSpacing w:w="15" w:type="dxa"/>
        </w:trPr>
        <w:tc>
          <w:tcPr>
            <w:tcW w:w="0" w:type="auto"/>
            <w:vAlign w:val="center"/>
            <w:hideMark/>
          </w:tcPr>
          <w:p w14:paraId="2C2E5AD1" w14:textId="77777777" w:rsidR="00CB5A62" w:rsidRPr="00A76C06" w:rsidRDefault="00CB5A62" w:rsidP="00631A44">
            <w:pPr>
              <w:spacing w:after="160" w:line="278" w:lineRule="auto"/>
              <w:jc w:val="both"/>
              <w:rPr>
                <w:sz w:val="24"/>
                <w:szCs w:val="24"/>
              </w:rPr>
            </w:pPr>
            <w:r w:rsidRPr="00A76C06">
              <w:rPr>
                <w:sz w:val="24"/>
                <w:szCs w:val="24"/>
              </w:rPr>
              <w:t>Sweden</w:t>
            </w:r>
          </w:p>
        </w:tc>
        <w:tc>
          <w:tcPr>
            <w:tcW w:w="0" w:type="auto"/>
            <w:vAlign w:val="center"/>
            <w:hideMark/>
          </w:tcPr>
          <w:p w14:paraId="095EDDFE" w14:textId="77777777" w:rsidR="00CB5A62" w:rsidRPr="00A76C06" w:rsidRDefault="00CB5A62" w:rsidP="00631A44">
            <w:pPr>
              <w:spacing w:after="160" w:line="278" w:lineRule="auto"/>
              <w:jc w:val="both"/>
              <w:rPr>
                <w:sz w:val="24"/>
                <w:szCs w:val="24"/>
              </w:rPr>
            </w:pPr>
            <w:r w:rsidRPr="00A76C06">
              <w:rPr>
                <w:sz w:val="24"/>
                <w:szCs w:val="24"/>
              </w:rPr>
              <w:t>Leader in renewable energy, strong climate-neutral targets</w:t>
            </w:r>
          </w:p>
        </w:tc>
        <w:tc>
          <w:tcPr>
            <w:tcW w:w="0" w:type="auto"/>
            <w:vAlign w:val="center"/>
            <w:hideMark/>
          </w:tcPr>
          <w:p w14:paraId="1777197D" w14:textId="77777777" w:rsidR="00CB5A62" w:rsidRPr="00A76C06" w:rsidRDefault="00CB5A62" w:rsidP="00631A44">
            <w:pPr>
              <w:spacing w:after="160" w:line="278" w:lineRule="auto"/>
              <w:jc w:val="both"/>
              <w:rPr>
                <w:sz w:val="24"/>
                <w:szCs w:val="24"/>
              </w:rPr>
            </w:pPr>
            <w:r w:rsidRPr="00A76C06">
              <w:rPr>
                <w:sz w:val="24"/>
                <w:szCs w:val="24"/>
              </w:rPr>
              <w:t>Ranked 1st in SDG Index 2023, aiming net-zero by 2045</w:t>
            </w:r>
          </w:p>
        </w:tc>
      </w:tr>
      <w:tr w:rsidR="00CB5A62" w:rsidRPr="00CB5A62" w14:paraId="025830DB" w14:textId="77777777" w:rsidTr="00631A44">
        <w:trPr>
          <w:tblCellSpacing w:w="15" w:type="dxa"/>
        </w:trPr>
        <w:tc>
          <w:tcPr>
            <w:tcW w:w="0" w:type="auto"/>
            <w:vAlign w:val="center"/>
            <w:hideMark/>
          </w:tcPr>
          <w:p w14:paraId="24B9A10A" w14:textId="77777777" w:rsidR="00CB5A62" w:rsidRPr="00A76C06" w:rsidRDefault="00CB5A62" w:rsidP="00631A44">
            <w:pPr>
              <w:spacing w:after="160" w:line="278" w:lineRule="auto"/>
              <w:jc w:val="both"/>
              <w:rPr>
                <w:sz w:val="24"/>
                <w:szCs w:val="24"/>
              </w:rPr>
            </w:pPr>
            <w:r w:rsidRPr="00A76C06">
              <w:rPr>
                <w:sz w:val="24"/>
                <w:szCs w:val="24"/>
              </w:rPr>
              <w:t>Denmark</w:t>
            </w:r>
          </w:p>
        </w:tc>
        <w:tc>
          <w:tcPr>
            <w:tcW w:w="0" w:type="auto"/>
            <w:vAlign w:val="center"/>
            <w:hideMark/>
          </w:tcPr>
          <w:p w14:paraId="0063BDD3" w14:textId="77777777" w:rsidR="00CB5A62" w:rsidRPr="00A76C06" w:rsidRDefault="00CB5A62" w:rsidP="00631A44">
            <w:pPr>
              <w:spacing w:after="160" w:line="278" w:lineRule="auto"/>
              <w:jc w:val="both"/>
              <w:rPr>
                <w:sz w:val="24"/>
                <w:szCs w:val="24"/>
              </w:rPr>
            </w:pPr>
            <w:r w:rsidRPr="00A76C06">
              <w:rPr>
                <w:sz w:val="24"/>
                <w:szCs w:val="24"/>
              </w:rPr>
              <w:t>Green energy transition, offshore wind energy</w:t>
            </w:r>
          </w:p>
        </w:tc>
        <w:tc>
          <w:tcPr>
            <w:tcW w:w="0" w:type="auto"/>
            <w:vAlign w:val="center"/>
            <w:hideMark/>
          </w:tcPr>
          <w:p w14:paraId="0D75FC2E" w14:textId="77777777" w:rsidR="00CB5A62" w:rsidRPr="00A76C06" w:rsidRDefault="00CB5A62" w:rsidP="00631A44">
            <w:pPr>
              <w:spacing w:after="160" w:line="278" w:lineRule="auto"/>
              <w:jc w:val="both"/>
              <w:rPr>
                <w:sz w:val="24"/>
                <w:szCs w:val="24"/>
              </w:rPr>
            </w:pPr>
            <w:r w:rsidRPr="00A76C06">
              <w:rPr>
                <w:sz w:val="24"/>
                <w:szCs w:val="24"/>
              </w:rPr>
              <w:t>Over 50% electricity from wind power</w:t>
            </w:r>
          </w:p>
        </w:tc>
      </w:tr>
      <w:tr w:rsidR="00CB5A62" w:rsidRPr="00CB5A62" w14:paraId="5AE28681" w14:textId="77777777" w:rsidTr="00631A44">
        <w:trPr>
          <w:tblCellSpacing w:w="15" w:type="dxa"/>
        </w:trPr>
        <w:tc>
          <w:tcPr>
            <w:tcW w:w="0" w:type="auto"/>
            <w:vAlign w:val="center"/>
            <w:hideMark/>
          </w:tcPr>
          <w:p w14:paraId="0C56EFA0" w14:textId="77777777" w:rsidR="00CB5A62" w:rsidRPr="00A76C06" w:rsidRDefault="00CB5A62" w:rsidP="00631A44">
            <w:pPr>
              <w:spacing w:after="160" w:line="278" w:lineRule="auto"/>
              <w:jc w:val="both"/>
              <w:rPr>
                <w:sz w:val="24"/>
                <w:szCs w:val="24"/>
              </w:rPr>
            </w:pPr>
            <w:r w:rsidRPr="00A76C06">
              <w:rPr>
                <w:sz w:val="24"/>
                <w:szCs w:val="24"/>
              </w:rPr>
              <w:t>Finland</w:t>
            </w:r>
          </w:p>
        </w:tc>
        <w:tc>
          <w:tcPr>
            <w:tcW w:w="0" w:type="auto"/>
            <w:vAlign w:val="center"/>
            <w:hideMark/>
          </w:tcPr>
          <w:p w14:paraId="7E337D49" w14:textId="77777777" w:rsidR="00CB5A62" w:rsidRPr="00A76C06" w:rsidRDefault="00CB5A62" w:rsidP="00631A44">
            <w:pPr>
              <w:spacing w:after="160" w:line="278" w:lineRule="auto"/>
              <w:jc w:val="both"/>
              <w:rPr>
                <w:sz w:val="24"/>
                <w:szCs w:val="24"/>
              </w:rPr>
            </w:pPr>
            <w:r w:rsidRPr="00CB5A62">
              <w:rPr>
                <w:sz w:val="24"/>
                <w:szCs w:val="24"/>
              </w:rPr>
              <w:t xml:space="preserve">SDGs supported </w:t>
            </w:r>
            <w:r w:rsidRPr="00A76C06">
              <w:rPr>
                <w:sz w:val="24"/>
                <w:szCs w:val="24"/>
              </w:rPr>
              <w:t>Circular economy model, sustainable forestry</w:t>
            </w:r>
            <w:r w:rsidRPr="00CB5A62">
              <w:rPr>
                <w:sz w:val="24"/>
                <w:szCs w:val="24"/>
              </w:rPr>
              <w:t xml:space="preserve"> adopted by Finland</w:t>
            </w:r>
          </w:p>
        </w:tc>
        <w:tc>
          <w:tcPr>
            <w:tcW w:w="0" w:type="auto"/>
            <w:vAlign w:val="center"/>
            <w:hideMark/>
          </w:tcPr>
          <w:p w14:paraId="185A4A56" w14:textId="77777777" w:rsidR="00CB5A62" w:rsidRPr="00A76C06" w:rsidRDefault="00CB5A62" w:rsidP="00631A44">
            <w:pPr>
              <w:spacing w:after="160" w:line="278" w:lineRule="auto"/>
              <w:jc w:val="both"/>
              <w:rPr>
                <w:sz w:val="24"/>
                <w:szCs w:val="24"/>
              </w:rPr>
            </w:pPr>
            <w:r w:rsidRPr="00CB5A62">
              <w:rPr>
                <w:sz w:val="24"/>
                <w:szCs w:val="24"/>
              </w:rPr>
              <w:t xml:space="preserve">This is </w:t>
            </w:r>
            <w:r w:rsidRPr="00A76C06">
              <w:rPr>
                <w:sz w:val="24"/>
                <w:szCs w:val="24"/>
              </w:rPr>
              <w:t>World’s first national circular economy roadmap</w:t>
            </w:r>
          </w:p>
        </w:tc>
      </w:tr>
      <w:tr w:rsidR="00CB5A62" w:rsidRPr="00CB5A62" w14:paraId="6865B0CF" w14:textId="77777777" w:rsidTr="00631A44">
        <w:trPr>
          <w:tblCellSpacing w:w="15" w:type="dxa"/>
        </w:trPr>
        <w:tc>
          <w:tcPr>
            <w:tcW w:w="0" w:type="auto"/>
            <w:vAlign w:val="center"/>
            <w:hideMark/>
          </w:tcPr>
          <w:p w14:paraId="3F4EE4B8" w14:textId="77777777" w:rsidR="00CB5A62" w:rsidRPr="00A76C06" w:rsidRDefault="00CB5A62" w:rsidP="00631A44">
            <w:pPr>
              <w:spacing w:after="160" w:line="278" w:lineRule="auto"/>
              <w:jc w:val="both"/>
              <w:rPr>
                <w:sz w:val="24"/>
                <w:szCs w:val="24"/>
              </w:rPr>
            </w:pPr>
            <w:r w:rsidRPr="00A76C06">
              <w:rPr>
                <w:sz w:val="24"/>
                <w:szCs w:val="24"/>
              </w:rPr>
              <w:t>Germany</w:t>
            </w:r>
          </w:p>
        </w:tc>
        <w:tc>
          <w:tcPr>
            <w:tcW w:w="0" w:type="auto"/>
            <w:vAlign w:val="center"/>
            <w:hideMark/>
          </w:tcPr>
          <w:p w14:paraId="50A94939" w14:textId="77777777" w:rsidR="00CB5A62" w:rsidRPr="00A76C06" w:rsidRDefault="00CB5A62" w:rsidP="00631A44">
            <w:pPr>
              <w:spacing w:after="160" w:line="278" w:lineRule="auto"/>
              <w:jc w:val="both"/>
              <w:rPr>
                <w:sz w:val="24"/>
                <w:szCs w:val="24"/>
              </w:rPr>
            </w:pPr>
            <w:r w:rsidRPr="00A76C06">
              <w:rPr>
                <w:sz w:val="24"/>
                <w:szCs w:val="24"/>
              </w:rPr>
              <w:t>Renewable energy (Energiewende), international climate finance</w:t>
            </w:r>
          </w:p>
        </w:tc>
        <w:tc>
          <w:tcPr>
            <w:tcW w:w="0" w:type="auto"/>
            <w:vAlign w:val="center"/>
            <w:hideMark/>
          </w:tcPr>
          <w:p w14:paraId="096AFC82" w14:textId="77777777" w:rsidR="00CB5A62" w:rsidRPr="00A76C06" w:rsidRDefault="00CB5A62" w:rsidP="00631A44">
            <w:pPr>
              <w:spacing w:after="160" w:line="278" w:lineRule="auto"/>
              <w:jc w:val="both"/>
              <w:rPr>
                <w:sz w:val="24"/>
                <w:szCs w:val="24"/>
              </w:rPr>
            </w:pPr>
            <w:r w:rsidRPr="00A76C06">
              <w:rPr>
                <w:sz w:val="24"/>
                <w:szCs w:val="24"/>
              </w:rPr>
              <w:t>Major funder of developing nations’ climate projects</w:t>
            </w:r>
          </w:p>
        </w:tc>
      </w:tr>
      <w:tr w:rsidR="00CB5A62" w:rsidRPr="00CB5A62" w14:paraId="6F111AF1" w14:textId="77777777" w:rsidTr="00631A44">
        <w:trPr>
          <w:tblCellSpacing w:w="15" w:type="dxa"/>
        </w:trPr>
        <w:tc>
          <w:tcPr>
            <w:tcW w:w="0" w:type="auto"/>
            <w:vAlign w:val="center"/>
            <w:hideMark/>
          </w:tcPr>
          <w:p w14:paraId="203CEE23" w14:textId="77777777" w:rsidR="00CB5A62" w:rsidRPr="00A76C06" w:rsidRDefault="00CB5A62" w:rsidP="00631A44">
            <w:pPr>
              <w:spacing w:after="160" w:line="278" w:lineRule="auto"/>
              <w:jc w:val="both"/>
              <w:rPr>
                <w:sz w:val="24"/>
                <w:szCs w:val="24"/>
              </w:rPr>
            </w:pPr>
            <w:r w:rsidRPr="00A76C06">
              <w:rPr>
                <w:sz w:val="24"/>
                <w:szCs w:val="24"/>
              </w:rPr>
              <w:t>Norway</w:t>
            </w:r>
          </w:p>
        </w:tc>
        <w:tc>
          <w:tcPr>
            <w:tcW w:w="0" w:type="auto"/>
            <w:vAlign w:val="center"/>
            <w:hideMark/>
          </w:tcPr>
          <w:p w14:paraId="5C886EA2" w14:textId="77777777" w:rsidR="00CB5A62" w:rsidRPr="00A76C06" w:rsidRDefault="00CB5A62" w:rsidP="00631A44">
            <w:pPr>
              <w:spacing w:after="160" w:line="278" w:lineRule="auto"/>
              <w:jc w:val="both"/>
              <w:rPr>
                <w:sz w:val="24"/>
                <w:szCs w:val="24"/>
              </w:rPr>
            </w:pPr>
            <w:r w:rsidRPr="00CB5A62">
              <w:rPr>
                <w:sz w:val="24"/>
                <w:szCs w:val="24"/>
              </w:rPr>
              <w:t xml:space="preserve">Key role in </w:t>
            </w:r>
            <w:r w:rsidRPr="00A76C06">
              <w:rPr>
                <w:sz w:val="24"/>
                <w:szCs w:val="24"/>
              </w:rPr>
              <w:t>Conservation, funding for global forest protection</w:t>
            </w:r>
          </w:p>
        </w:tc>
        <w:tc>
          <w:tcPr>
            <w:tcW w:w="0" w:type="auto"/>
            <w:vAlign w:val="center"/>
            <w:hideMark/>
          </w:tcPr>
          <w:p w14:paraId="79092659" w14:textId="77777777" w:rsidR="00CB5A62" w:rsidRPr="00A76C06" w:rsidRDefault="00CB5A62" w:rsidP="00631A44">
            <w:pPr>
              <w:spacing w:after="160" w:line="278" w:lineRule="auto"/>
              <w:jc w:val="both"/>
              <w:rPr>
                <w:sz w:val="24"/>
                <w:szCs w:val="24"/>
              </w:rPr>
            </w:pPr>
            <w:r w:rsidRPr="00A76C06">
              <w:rPr>
                <w:sz w:val="24"/>
                <w:szCs w:val="24"/>
              </w:rPr>
              <w:t>Norway’s International Climate and Forest Initiative (NICFI)</w:t>
            </w:r>
            <w:r w:rsidRPr="00CB5A62">
              <w:rPr>
                <w:sz w:val="24"/>
                <w:szCs w:val="24"/>
              </w:rPr>
              <w:t xml:space="preserve"> is performing in this direction and supporting UN SDGs Goals.</w:t>
            </w:r>
          </w:p>
        </w:tc>
      </w:tr>
    </w:tbl>
    <w:p w14:paraId="7E437E11" w14:textId="77777777" w:rsidR="00CB5A62" w:rsidRPr="00A76C06" w:rsidRDefault="00CB5A62" w:rsidP="00CB5A62">
      <w:pPr>
        <w:spacing w:after="160" w:line="278" w:lineRule="auto"/>
        <w:jc w:val="both"/>
        <w:rPr>
          <w:b/>
          <w:bCs/>
          <w:sz w:val="24"/>
          <w:szCs w:val="24"/>
        </w:rPr>
      </w:pPr>
    </w:p>
    <w:p w14:paraId="1C344517" w14:textId="77777777" w:rsidR="00CB5A62" w:rsidRDefault="00CB5A62" w:rsidP="00CB5A62">
      <w:pPr>
        <w:spacing w:after="160" w:line="278" w:lineRule="auto"/>
        <w:jc w:val="both"/>
        <w:rPr>
          <w:b/>
          <w:bCs/>
          <w:sz w:val="24"/>
          <w:szCs w:val="24"/>
        </w:rPr>
      </w:pPr>
    </w:p>
    <w:p w14:paraId="0C4CBD83" w14:textId="77777777" w:rsidR="00CB5A62" w:rsidRDefault="00CB5A62" w:rsidP="00CB5A62">
      <w:pPr>
        <w:spacing w:after="160" w:line="278" w:lineRule="auto"/>
        <w:jc w:val="both"/>
        <w:rPr>
          <w:b/>
          <w:bCs/>
          <w:sz w:val="24"/>
          <w:szCs w:val="24"/>
        </w:rPr>
      </w:pPr>
    </w:p>
    <w:p w14:paraId="1560C1E9" w14:textId="77777777" w:rsidR="00CB5A62" w:rsidRDefault="00CB5A62" w:rsidP="00CB5A62">
      <w:pPr>
        <w:spacing w:after="160" w:line="278" w:lineRule="auto"/>
        <w:jc w:val="both"/>
        <w:rPr>
          <w:b/>
          <w:bCs/>
          <w:sz w:val="24"/>
          <w:szCs w:val="24"/>
        </w:rPr>
      </w:pPr>
    </w:p>
    <w:p w14:paraId="7E484F61" w14:textId="770EFF30" w:rsidR="00CB5A62" w:rsidRPr="00A76C06" w:rsidRDefault="00CB5A62" w:rsidP="00CB5A62">
      <w:pPr>
        <w:spacing w:after="160" w:line="278" w:lineRule="auto"/>
        <w:jc w:val="both"/>
        <w:rPr>
          <w:sz w:val="24"/>
          <w:szCs w:val="24"/>
        </w:rPr>
      </w:pPr>
      <w:r w:rsidRPr="00A76C06">
        <w:rPr>
          <w:b/>
          <w:bCs/>
          <w:sz w:val="24"/>
          <w:szCs w:val="24"/>
        </w:rPr>
        <w:t>Table 2: Top 5 Developing Nations and Their Contribution to SDGs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7"/>
        <w:gridCol w:w="4152"/>
        <w:gridCol w:w="4718"/>
      </w:tblGrid>
      <w:tr w:rsidR="00CB5A62" w:rsidRPr="00A76C06" w14:paraId="4F95AA39" w14:textId="77777777" w:rsidTr="00631A44">
        <w:trPr>
          <w:tblHeader/>
          <w:tblCellSpacing w:w="15" w:type="dxa"/>
        </w:trPr>
        <w:tc>
          <w:tcPr>
            <w:tcW w:w="0" w:type="auto"/>
            <w:vAlign w:val="center"/>
            <w:hideMark/>
          </w:tcPr>
          <w:p w14:paraId="371A2A29" w14:textId="77777777" w:rsidR="00CB5A62" w:rsidRPr="00A76C06" w:rsidRDefault="00CB5A62" w:rsidP="00631A44">
            <w:pPr>
              <w:spacing w:after="160" w:line="278" w:lineRule="auto"/>
              <w:jc w:val="both"/>
              <w:rPr>
                <w:sz w:val="24"/>
                <w:szCs w:val="24"/>
              </w:rPr>
            </w:pPr>
            <w:r w:rsidRPr="00A76C06">
              <w:rPr>
                <w:sz w:val="24"/>
                <w:szCs w:val="24"/>
              </w:rPr>
              <w:t>Country</w:t>
            </w:r>
          </w:p>
        </w:tc>
        <w:tc>
          <w:tcPr>
            <w:tcW w:w="0" w:type="auto"/>
            <w:vAlign w:val="center"/>
            <w:hideMark/>
          </w:tcPr>
          <w:p w14:paraId="01D02C5B" w14:textId="77777777" w:rsidR="00CB5A62" w:rsidRPr="00A76C06" w:rsidRDefault="00CB5A62" w:rsidP="00631A44">
            <w:pPr>
              <w:spacing w:after="160" w:line="278" w:lineRule="auto"/>
              <w:jc w:val="both"/>
              <w:rPr>
                <w:sz w:val="24"/>
                <w:szCs w:val="24"/>
              </w:rPr>
            </w:pPr>
            <w:r w:rsidRPr="00A76C06">
              <w:rPr>
                <w:sz w:val="24"/>
                <w:szCs w:val="24"/>
              </w:rPr>
              <w:t>Key Contributions to Sustainable Development Goals (SDGs)</w:t>
            </w:r>
          </w:p>
        </w:tc>
        <w:tc>
          <w:tcPr>
            <w:tcW w:w="0" w:type="auto"/>
            <w:vAlign w:val="center"/>
            <w:hideMark/>
          </w:tcPr>
          <w:p w14:paraId="2A426126" w14:textId="77777777" w:rsidR="00CB5A62" w:rsidRPr="00A76C06" w:rsidRDefault="00CB5A62" w:rsidP="00631A44">
            <w:pPr>
              <w:spacing w:after="160" w:line="278" w:lineRule="auto"/>
              <w:jc w:val="both"/>
              <w:rPr>
                <w:sz w:val="24"/>
                <w:szCs w:val="24"/>
              </w:rPr>
            </w:pPr>
            <w:r w:rsidRPr="00A76C06">
              <w:rPr>
                <w:sz w:val="24"/>
                <w:szCs w:val="24"/>
              </w:rPr>
              <w:t>Notable Achievements</w:t>
            </w:r>
          </w:p>
        </w:tc>
      </w:tr>
      <w:tr w:rsidR="00CB5A62" w:rsidRPr="00A76C06" w14:paraId="2DE61EEB" w14:textId="77777777" w:rsidTr="00631A44">
        <w:trPr>
          <w:tblCellSpacing w:w="15" w:type="dxa"/>
        </w:trPr>
        <w:tc>
          <w:tcPr>
            <w:tcW w:w="0" w:type="auto"/>
            <w:vAlign w:val="center"/>
            <w:hideMark/>
          </w:tcPr>
          <w:p w14:paraId="3BB03F20" w14:textId="77777777" w:rsidR="00CB5A62" w:rsidRPr="00A76C06" w:rsidRDefault="00CB5A62" w:rsidP="00631A44">
            <w:pPr>
              <w:spacing w:after="160" w:line="278" w:lineRule="auto"/>
              <w:jc w:val="both"/>
              <w:rPr>
                <w:sz w:val="24"/>
                <w:szCs w:val="24"/>
              </w:rPr>
            </w:pPr>
            <w:r w:rsidRPr="00A76C06">
              <w:rPr>
                <w:sz w:val="24"/>
                <w:szCs w:val="24"/>
              </w:rPr>
              <w:t>India</w:t>
            </w:r>
          </w:p>
        </w:tc>
        <w:tc>
          <w:tcPr>
            <w:tcW w:w="0" w:type="auto"/>
            <w:vAlign w:val="center"/>
            <w:hideMark/>
          </w:tcPr>
          <w:p w14:paraId="7372701C" w14:textId="77777777" w:rsidR="00CB5A62" w:rsidRPr="00A76C06" w:rsidRDefault="00CB5A62" w:rsidP="00631A44">
            <w:pPr>
              <w:spacing w:after="160" w:line="278" w:lineRule="auto"/>
              <w:jc w:val="both"/>
              <w:rPr>
                <w:sz w:val="24"/>
                <w:szCs w:val="24"/>
              </w:rPr>
            </w:pPr>
            <w:r w:rsidRPr="00A76C06">
              <w:rPr>
                <w:sz w:val="24"/>
                <w:szCs w:val="24"/>
              </w:rPr>
              <w:t>Large-scale reforestation, renewable energy adoption</w:t>
            </w:r>
          </w:p>
        </w:tc>
        <w:tc>
          <w:tcPr>
            <w:tcW w:w="0" w:type="auto"/>
            <w:vAlign w:val="center"/>
            <w:hideMark/>
          </w:tcPr>
          <w:p w14:paraId="0843D8F0" w14:textId="77777777" w:rsidR="00CB5A62" w:rsidRPr="00A76C06" w:rsidRDefault="00CB5A62" w:rsidP="00631A44">
            <w:pPr>
              <w:spacing w:after="160" w:line="278" w:lineRule="auto"/>
              <w:jc w:val="both"/>
              <w:rPr>
                <w:sz w:val="24"/>
                <w:szCs w:val="24"/>
              </w:rPr>
            </w:pPr>
            <w:r w:rsidRPr="00A76C06">
              <w:rPr>
                <w:sz w:val="24"/>
                <w:szCs w:val="24"/>
              </w:rPr>
              <w:t>World’s 3rd largest solar energy capacity (2023)</w:t>
            </w:r>
          </w:p>
        </w:tc>
      </w:tr>
      <w:tr w:rsidR="00CB5A62" w:rsidRPr="00A76C06" w14:paraId="0001D0FD" w14:textId="77777777" w:rsidTr="00631A44">
        <w:trPr>
          <w:tblCellSpacing w:w="15" w:type="dxa"/>
        </w:trPr>
        <w:tc>
          <w:tcPr>
            <w:tcW w:w="0" w:type="auto"/>
            <w:vAlign w:val="center"/>
            <w:hideMark/>
          </w:tcPr>
          <w:p w14:paraId="703CEBE5" w14:textId="77777777" w:rsidR="00CB5A62" w:rsidRPr="00A76C06" w:rsidRDefault="00CB5A62" w:rsidP="00631A44">
            <w:pPr>
              <w:spacing w:after="160" w:line="278" w:lineRule="auto"/>
              <w:jc w:val="both"/>
              <w:rPr>
                <w:sz w:val="24"/>
                <w:szCs w:val="24"/>
              </w:rPr>
            </w:pPr>
            <w:r w:rsidRPr="00A76C06">
              <w:rPr>
                <w:sz w:val="24"/>
                <w:szCs w:val="24"/>
              </w:rPr>
              <w:t>Brazil</w:t>
            </w:r>
          </w:p>
        </w:tc>
        <w:tc>
          <w:tcPr>
            <w:tcW w:w="0" w:type="auto"/>
            <w:vAlign w:val="center"/>
            <w:hideMark/>
          </w:tcPr>
          <w:p w14:paraId="6C3297D1" w14:textId="77777777" w:rsidR="00CB5A62" w:rsidRPr="00A76C06" w:rsidRDefault="00CB5A62" w:rsidP="00631A44">
            <w:pPr>
              <w:spacing w:after="160" w:line="278" w:lineRule="auto"/>
              <w:jc w:val="both"/>
              <w:rPr>
                <w:sz w:val="24"/>
                <w:szCs w:val="24"/>
              </w:rPr>
            </w:pPr>
            <w:r w:rsidRPr="00A76C06">
              <w:rPr>
                <w:sz w:val="24"/>
                <w:szCs w:val="24"/>
              </w:rPr>
              <w:t>Amazon rainforest conservation, sustainable agriculture</w:t>
            </w:r>
          </w:p>
        </w:tc>
        <w:tc>
          <w:tcPr>
            <w:tcW w:w="0" w:type="auto"/>
            <w:vAlign w:val="center"/>
            <w:hideMark/>
          </w:tcPr>
          <w:p w14:paraId="6BF70EDB" w14:textId="77777777" w:rsidR="00CB5A62" w:rsidRPr="00A76C06" w:rsidRDefault="00CB5A62" w:rsidP="00631A44">
            <w:pPr>
              <w:spacing w:after="160" w:line="278" w:lineRule="auto"/>
              <w:jc w:val="both"/>
              <w:rPr>
                <w:sz w:val="24"/>
                <w:szCs w:val="24"/>
              </w:rPr>
            </w:pPr>
            <w:r w:rsidRPr="00A76C06">
              <w:rPr>
                <w:sz w:val="24"/>
                <w:szCs w:val="24"/>
              </w:rPr>
              <w:t>80% renewable electricity, Amazon protection laws</w:t>
            </w:r>
          </w:p>
        </w:tc>
      </w:tr>
      <w:tr w:rsidR="00CB5A62" w:rsidRPr="00A76C06" w14:paraId="2E625200" w14:textId="77777777" w:rsidTr="00631A44">
        <w:trPr>
          <w:tblCellSpacing w:w="15" w:type="dxa"/>
        </w:trPr>
        <w:tc>
          <w:tcPr>
            <w:tcW w:w="0" w:type="auto"/>
            <w:vAlign w:val="center"/>
            <w:hideMark/>
          </w:tcPr>
          <w:p w14:paraId="60BB1CE6" w14:textId="77777777" w:rsidR="00CB5A62" w:rsidRPr="00A76C06" w:rsidRDefault="00CB5A62" w:rsidP="00631A44">
            <w:pPr>
              <w:spacing w:after="160" w:line="278" w:lineRule="auto"/>
              <w:jc w:val="both"/>
              <w:rPr>
                <w:sz w:val="24"/>
                <w:szCs w:val="24"/>
              </w:rPr>
            </w:pPr>
            <w:r w:rsidRPr="00A76C06">
              <w:rPr>
                <w:sz w:val="24"/>
                <w:szCs w:val="24"/>
              </w:rPr>
              <w:t>Indonesia</w:t>
            </w:r>
          </w:p>
        </w:tc>
        <w:tc>
          <w:tcPr>
            <w:tcW w:w="0" w:type="auto"/>
            <w:vAlign w:val="center"/>
            <w:hideMark/>
          </w:tcPr>
          <w:p w14:paraId="05509D18" w14:textId="77777777" w:rsidR="00CB5A62" w:rsidRPr="00A76C06" w:rsidRDefault="00CB5A62" w:rsidP="00631A44">
            <w:pPr>
              <w:spacing w:after="160" w:line="278" w:lineRule="auto"/>
              <w:jc w:val="both"/>
              <w:rPr>
                <w:sz w:val="24"/>
                <w:szCs w:val="24"/>
              </w:rPr>
            </w:pPr>
            <w:r w:rsidRPr="00A76C06">
              <w:rPr>
                <w:sz w:val="24"/>
                <w:szCs w:val="24"/>
              </w:rPr>
              <w:t>Mangrove restoration, sustainable fisheries</w:t>
            </w:r>
          </w:p>
        </w:tc>
        <w:tc>
          <w:tcPr>
            <w:tcW w:w="0" w:type="auto"/>
            <w:vAlign w:val="center"/>
            <w:hideMark/>
          </w:tcPr>
          <w:p w14:paraId="00A75486" w14:textId="77777777" w:rsidR="00CB5A62" w:rsidRPr="00A76C06" w:rsidRDefault="00CB5A62" w:rsidP="00631A44">
            <w:pPr>
              <w:spacing w:after="160" w:line="278" w:lineRule="auto"/>
              <w:jc w:val="both"/>
              <w:rPr>
                <w:sz w:val="24"/>
                <w:szCs w:val="24"/>
              </w:rPr>
            </w:pPr>
            <w:r w:rsidRPr="00A76C06">
              <w:rPr>
                <w:sz w:val="24"/>
                <w:szCs w:val="24"/>
              </w:rPr>
              <w:t>World leader in mangrove reforestation</w:t>
            </w:r>
          </w:p>
        </w:tc>
      </w:tr>
      <w:tr w:rsidR="00CB5A62" w:rsidRPr="00A76C06" w14:paraId="0872B05B" w14:textId="77777777" w:rsidTr="00631A44">
        <w:trPr>
          <w:tblCellSpacing w:w="15" w:type="dxa"/>
        </w:trPr>
        <w:tc>
          <w:tcPr>
            <w:tcW w:w="0" w:type="auto"/>
            <w:vAlign w:val="center"/>
            <w:hideMark/>
          </w:tcPr>
          <w:p w14:paraId="0CF0A21F" w14:textId="77777777" w:rsidR="00CB5A62" w:rsidRPr="00A76C06" w:rsidRDefault="00CB5A62" w:rsidP="00631A44">
            <w:pPr>
              <w:spacing w:after="160" w:line="278" w:lineRule="auto"/>
              <w:jc w:val="both"/>
              <w:rPr>
                <w:sz w:val="24"/>
                <w:szCs w:val="24"/>
              </w:rPr>
            </w:pPr>
            <w:r w:rsidRPr="00A76C06">
              <w:rPr>
                <w:sz w:val="24"/>
                <w:szCs w:val="24"/>
              </w:rPr>
              <w:t>South Africa</w:t>
            </w:r>
          </w:p>
        </w:tc>
        <w:tc>
          <w:tcPr>
            <w:tcW w:w="0" w:type="auto"/>
            <w:vAlign w:val="center"/>
            <w:hideMark/>
          </w:tcPr>
          <w:p w14:paraId="06882F42" w14:textId="77777777" w:rsidR="00CB5A62" w:rsidRPr="00A76C06" w:rsidRDefault="00CB5A62" w:rsidP="00631A44">
            <w:pPr>
              <w:spacing w:after="160" w:line="278" w:lineRule="auto"/>
              <w:jc w:val="both"/>
              <w:rPr>
                <w:sz w:val="24"/>
                <w:szCs w:val="24"/>
              </w:rPr>
            </w:pPr>
            <w:r w:rsidRPr="00A76C06">
              <w:rPr>
                <w:sz w:val="24"/>
                <w:szCs w:val="24"/>
              </w:rPr>
              <w:t>Renewable energy mix, poverty reduction programs</w:t>
            </w:r>
          </w:p>
        </w:tc>
        <w:tc>
          <w:tcPr>
            <w:tcW w:w="0" w:type="auto"/>
            <w:vAlign w:val="center"/>
            <w:hideMark/>
          </w:tcPr>
          <w:p w14:paraId="3189A459" w14:textId="77777777" w:rsidR="00CB5A62" w:rsidRPr="00A76C06" w:rsidRDefault="00CB5A62" w:rsidP="00631A44">
            <w:pPr>
              <w:spacing w:after="160" w:line="278" w:lineRule="auto"/>
              <w:jc w:val="both"/>
              <w:rPr>
                <w:sz w:val="24"/>
                <w:szCs w:val="24"/>
              </w:rPr>
            </w:pPr>
            <w:r w:rsidRPr="00A76C06">
              <w:rPr>
                <w:sz w:val="24"/>
                <w:szCs w:val="24"/>
              </w:rPr>
              <w:t xml:space="preserve">Renewable Energy Independent Power Producer </w:t>
            </w:r>
            <w:proofErr w:type="spellStart"/>
            <w:r w:rsidRPr="00A76C06">
              <w:rPr>
                <w:sz w:val="24"/>
                <w:szCs w:val="24"/>
              </w:rPr>
              <w:t>Programme</w:t>
            </w:r>
            <w:proofErr w:type="spellEnd"/>
            <w:r w:rsidRPr="00A76C06">
              <w:rPr>
                <w:sz w:val="24"/>
                <w:szCs w:val="24"/>
              </w:rPr>
              <w:t xml:space="preserve"> (REIPPP)</w:t>
            </w:r>
          </w:p>
        </w:tc>
      </w:tr>
      <w:tr w:rsidR="00CB5A62" w:rsidRPr="00A76C06" w14:paraId="1545A590" w14:textId="77777777" w:rsidTr="00631A44">
        <w:trPr>
          <w:tblCellSpacing w:w="15" w:type="dxa"/>
        </w:trPr>
        <w:tc>
          <w:tcPr>
            <w:tcW w:w="0" w:type="auto"/>
            <w:vAlign w:val="center"/>
            <w:hideMark/>
          </w:tcPr>
          <w:p w14:paraId="32E44FDD" w14:textId="77777777" w:rsidR="00CB5A62" w:rsidRPr="00A76C06" w:rsidRDefault="00CB5A62" w:rsidP="00631A44">
            <w:pPr>
              <w:spacing w:after="160" w:line="278" w:lineRule="auto"/>
              <w:jc w:val="both"/>
              <w:rPr>
                <w:sz w:val="24"/>
                <w:szCs w:val="24"/>
              </w:rPr>
            </w:pPr>
            <w:r w:rsidRPr="00A76C06">
              <w:rPr>
                <w:sz w:val="24"/>
                <w:szCs w:val="24"/>
              </w:rPr>
              <w:t>Nigeria</w:t>
            </w:r>
          </w:p>
        </w:tc>
        <w:tc>
          <w:tcPr>
            <w:tcW w:w="0" w:type="auto"/>
            <w:vAlign w:val="center"/>
            <w:hideMark/>
          </w:tcPr>
          <w:p w14:paraId="7BD8A756" w14:textId="77777777" w:rsidR="00CB5A62" w:rsidRPr="00A76C06" w:rsidRDefault="00CB5A62" w:rsidP="00631A44">
            <w:pPr>
              <w:spacing w:after="160" w:line="278" w:lineRule="auto"/>
              <w:jc w:val="both"/>
              <w:rPr>
                <w:sz w:val="24"/>
                <w:szCs w:val="24"/>
              </w:rPr>
            </w:pPr>
            <w:r w:rsidRPr="00A76C06">
              <w:rPr>
                <w:sz w:val="24"/>
                <w:szCs w:val="24"/>
              </w:rPr>
              <w:t>Poverty reduction, clean energy access</w:t>
            </w:r>
          </w:p>
        </w:tc>
        <w:tc>
          <w:tcPr>
            <w:tcW w:w="0" w:type="auto"/>
            <w:vAlign w:val="center"/>
            <w:hideMark/>
          </w:tcPr>
          <w:p w14:paraId="419892D4" w14:textId="77777777" w:rsidR="00CB5A62" w:rsidRPr="00A76C06" w:rsidRDefault="00CB5A62" w:rsidP="00631A44">
            <w:pPr>
              <w:spacing w:after="160" w:line="278" w:lineRule="auto"/>
              <w:jc w:val="both"/>
              <w:rPr>
                <w:sz w:val="24"/>
                <w:szCs w:val="24"/>
              </w:rPr>
            </w:pPr>
            <w:r w:rsidRPr="00A76C06">
              <w:rPr>
                <w:sz w:val="24"/>
                <w:szCs w:val="24"/>
              </w:rPr>
              <w:t>Expansion of solar mini-grids to rural areas</w:t>
            </w:r>
          </w:p>
        </w:tc>
      </w:tr>
    </w:tbl>
    <w:p w14:paraId="457A9CA2" w14:textId="45740CD8" w:rsidR="00CB5A62" w:rsidRPr="00A76C06" w:rsidRDefault="00CB5A62" w:rsidP="00CB5A62">
      <w:pPr>
        <w:spacing w:after="160" w:line="278" w:lineRule="auto"/>
        <w:jc w:val="both"/>
        <w:rPr>
          <w:b/>
          <w:bCs/>
          <w:sz w:val="24"/>
          <w:szCs w:val="24"/>
        </w:rPr>
      </w:pPr>
      <w:r w:rsidRPr="00A76C06">
        <w:rPr>
          <w:b/>
          <w:bCs/>
          <w:sz w:val="24"/>
          <w:szCs w:val="24"/>
        </w:rPr>
        <w:t>Analysis:</w:t>
      </w:r>
    </w:p>
    <w:p w14:paraId="0BD7D6F6" w14:textId="77777777" w:rsidR="00CB5A62" w:rsidRPr="00A76C06" w:rsidRDefault="00CB5A62" w:rsidP="00CB5A62">
      <w:pPr>
        <w:numPr>
          <w:ilvl w:val="0"/>
          <w:numId w:val="30"/>
        </w:numPr>
        <w:autoSpaceDE/>
        <w:autoSpaceDN/>
        <w:spacing w:line="278" w:lineRule="auto"/>
        <w:jc w:val="both"/>
        <w:rPr>
          <w:sz w:val="24"/>
          <w:szCs w:val="24"/>
        </w:rPr>
      </w:pPr>
      <w:r w:rsidRPr="00A76C06">
        <w:rPr>
          <w:sz w:val="24"/>
          <w:szCs w:val="24"/>
        </w:rPr>
        <w:t>Developed countries play a financing and technological role, ensuring their innovations and funds help global sustainability.</w:t>
      </w:r>
    </w:p>
    <w:p w14:paraId="725E4241" w14:textId="77777777" w:rsidR="00CB5A62" w:rsidRPr="00A76C06" w:rsidRDefault="00CB5A62" w:rsidP="00CB5A62">
      <w:pPr>
        <w:numPr>
          <w:ilvl w:val="0"/>
          <w:numId w:val="30"/>
        </w:numPr>
        <w:autoSpaceDE/>
        <w:autoSpaceDN/>
        <w:spacing w:line="278" w:lineRule="auto"/>
        <w:jc w:val="both"/>
        <w:rPr>
          <w:sz w:val="24"/>
          <w:szCs w:val="24"/>
        </w:rPr>
      </w:pPr>
      <w:r w:rsidRPr="00A76C06">
        <w:rPr>
          <w:sz w:val="24"/>
          <w:szCs w:val="24"/>
        </w:rPr>
        <w:t>Developing nations, despite limited resources, are implementing large-scale projects in reforestation, renewable energy, and social development, contributing significantly to global SDG progress [3][8].</w:t>
      </w:r>
    </w:p>
    <w:p w14:paraId="25209BDF" w14:textId="77777777" w:rsidR="00CB5A62" w:rsidRPr="00A76C06" w:rsidRDefault="00CB5A62" w:rsidP="00CB5A62">
      <w:pPr>
        <w:spacing w:after="160" w:line="278" w:lineRule="auto"/>
        <w:jc w:val="both"/>
        <w:rPr>
          <w:b/>
          <w:bCs/>
          <w:sz w:val="24"/>
          <w:szCs w:val="24"/>
        </w:rPr>
      </w:pPr>
      <w:r w:rsidRPr="00A76C06">
        <w:rPr>
          <w:b/>
          <w:bCs/>
          <w:sz w:val="24"/>
          <w:szCs w:val="24"/>
        </w:rPr>
        <w:t>7.2 UN Veto-Powered Countries and Their Role in Sustainable Development</w:t>
      </w:r>
    </w:p>
    <w:p w14:paraId="6F086EFC" w14:textId="77777777" w:rsidR="00CB5A62" w:rsidRPr="00A76C06" w:rsidRDefault="00CB5A62" w:rsidP="00CB5A62">
      <w:pPr>
        <w:spacing w:after="160" w:line="278" w:lineRule="auto"/>
        <w:jc w:val="both"/>
        <w:rPr>
          <w:sz w:val="24"/>
          <w:szCs w:val="24"/>
        </w:rPr>
      </w:pPr>
      <w:r w:rsidRPr="00A76C06">
        <w:rPr>
          <w:sz w:val="24"/>
          <w:szCs w:val="24"/>
        </w:rPr>
        <w:t>The United Nations Security Council (UNSC) has five permanent members with veto power: United States, United Kingdom, France, Russia, and China. These nations are critical in shaping international policies on climate action, global peace, and funding for sustainable development programs. Their political will and cooperation largely determine the effectiveness of international frameworks like the Paris Agreement (2015), the Convention on Biological Diversity (CBD), and the 2030 Agenda for Sustainable Development [9].</w:t>
      </w:r>
    </w:p>
    <w:p w14:paraId="3196A37F" w14:textId="77777777" w:rsidR="00CB5A62" w:rsidRPr="00A76C06" w:rsidRDefault="00CB5A62" w:rsidP="00CB5A62">
      <w:pPr>
        <w:spacing w:after="160" w:line="278" w:lineRule="auto"/>
        <w:jc w:val="both"/>
        <w:rPr>
          <w:sz w:val="24"/>
          <w:szCs w:val="24"/>
        </w:rPr>
      </w:pPr>
      <w:r w:rsidRPr="00A76C06">
        <w:rPr>
          <w:b/>
          <w:bCs/>
          <w:sz w:val="24"/>
          <w:szCs w:val="24"/>
        </w:rPr>
        <w:t>Table 3: UN Veto-Powered Countries and Their Contribution to Sustainable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9"/>
        <w:gridCol w:w="4034"/>
        <w:gridCol w:w="4784"/>
      </w:tblGrid>
      <w:tr w:rsidR="00CB5A62" w:rsidRPr="00CB5A62" w14:paraId="2F22B814" w14:textId="77777777" w:rsidTr="00631A44">
        <w:trPr>
          <w:tblHeader/>
          <w:tblCellSpacing w:w="15" w:type="dxa"/>
        </w:trPr>
        <w:tc>
          <w:tcPr>
            <w:tcW w:w="0" w:type="auto"/>
            <w:vAlign w:val="center"/>
            <w:hideMark/>
          </w:tcPr>
          <w:p w14:paraId="7B0B12FA" w14:textId="77777777" w:rsidR="00CB5A62" w:rsidRPr="00A76C06" w:rsidRDefault="00CB5A62" w:rsidP="00631A44">
            <w:pPr>
              <w:spacing w:after="160" w:line="278" w:lineRule="auto"/>
              <w:jc w:val="both"/>
              <w:rPr>
                <w:b/>
                <w:bCs/>
                <w:sz w:val="24"/>
                <w:szCs w:val="24"/>
              </w:rPr>
            </w:pPr>
            <w:r w:rsidRPr="00A76C06">
              <w:rPr>
                <w:b/>
                <w:bCs/>
                <w:sz w:val="24"/>
                <w:szCs w:val="24"/>
              </w:rPr>
              <w:t>Country</w:t>
            </w:r>
          </w:p>
        </w:tc>
        <w:tc>
          <w:tcPr>
            <w:tcW w:w="0" w:type="auto"/>
            <w:vAlign w:val="center"/>
            <w:hideMark/>
          </w:tcPr>
          <w:p w14:paraId="72E40AD6" w14:textId="77777777" w:rsidR="00CB5A62" w:rsidRPr="00A76C06" w:rsidRDefault="00CB5A62" w:rsidP="00631A44">
            <w:pPr>
              <w:spacing w:after="160" w:line="278" w:lineRule="auto"/>
              <w:jc w:val="both"/>
              <w:rPr>
                <w:b/>
                <w:bCs/>
                <w:sz w:val="24"/>
                <w:szCs w:val="24"/>
              </w:rPr>
            </w:pPr>
            <w:r w:rsidRPr="00A76C06">
              <w:rPr>
                <w:b/>
                <w:bCs/>
                <w:sz w:val="24"/>
                <w:szCs w:val="24"/>
              </w:rPr>
              <w:t>Role in Sustainable Development</w:t>
            </w:r>
          </w:p>
        </w:tc>
        <w:tc>
          <w:tcPr>
            <w:tcW w:w="0" w:type="auto"/>
            <w:vAlign w:val="center"/>
            <w:hideMark/>
          </w:tcPr>
          <w:p w14:paraId="3180A410" w14:textId="77777777" w:rsidR="00CB5A62" w:rsidRPr="00A76C06" w:rsidRDefault="00CB5A62" w:rsidP="00631A44">
            <w:pPr>
              <w:spacing w:after="160" w:line="278" w:lineRule="auto"/>
              <w:jc w:val="both"/>
              <w:rPr>
                <w:b/>
                <w:bCs/>
                <w:sz w:val="24"/>
                <w:szCs w:val="24"/>
              </w:rPr>
            </w:pPr>
            <w:r w:rsidRPr="00A76C06">
              <w:rPr>
                <w:b/>
                <w:bCs/>
                <w:sz w:val="24"/>
                <w:szCs w:val="24"/>
              </w:rPr>
              <w:t>Key Achievements / Initiatives</w:t>
            </w:r>
          </w:p>
        </w:tc>
      </w:tr>
      <w:tr w:rsidR="00CB5A62" w:rsidRPr="00CB5A62" w14:paraId="0815B340" w14:textId="77777777" w:rsidTr="00631A44">
        <w:trPr>
          <w:tblCellSpacing w:w="15" w:type="dxa"/>
        </w:trPr>
        <w:tc>
          <w:tcPr>
            <w:tcW w:w="0" w:type="auto"/>
            <w:vAlign w:val="center"/>
            <w:hideMark/>
          </w:tcPr>
          <w:p w14:paraId="61FCAEEE" w14:textId="77777777" w:rsidR="00CB5A62" w:rsidRPr="00A76C06" w:rsidRDefault="00CB5A62" w:rsidP="00631A44">
            <w:pPr>
              <w:spacing w:after="160" w:line="278" w:lineRule="auto"/>
              <w:jc w:val="both"/>
              <w:rPr>
                <w:sz w:val="24"/>
                <w:szCs w:val="24"/>
              </w:rPr>
            </w:pPr>
            <w:r w:rsidRPr="00A76C06">
              <w:rPr>
                <w:sz w:val="24"/>
                <w:szCs w:val="24"/>
              </w:rPr>
              <w:t>United States</w:t>
            </w:r>
          </w:p>
        </w:tc>
        <w:tc>
          <w:tcPr>
            <w:tcW w:w="0" w:type="auto"/>
            <w:vAlign w:val="center"/>
            <w:hideMark/>
          </w:tcPr>
          <w:p w14:paraId="35CFCE3B" w14:textId="77777777" w:rsidR="00CB5A62" w:rsidRPr="00A76C06" w:rsidRDefault="00CB5A62" w:rsidP="00631A44">
            <w:pPr>
              <w:spacing w:after="160" w:line="278" w:lineRule="auto"/>
              <w:jc w:val="both"/>
              <w:rPr>
                <w:sz w:val="24"/>
                <w:szCs w:val="24"/>
              </w:rPr>
            </w:pPr>
            <w:r w:rsidRPr="00A76C06">
              <w:rPr>
                <w:sz w:val="24"/>
                <w:szCs w:val="24"/>
              </w:rPr>
              <w:t>Climate finance, technological innovation, renewable energy investment</w:t>
            </w:r>
          </w:p>
        </w:tc>
        <w:tc>
          <w:tcPr>
            <w:tcW w:w="0" w:type="auto"/>
            <w:vAlign w:val="center"/>
            <w:hideMark/>
          </w:tcPr>
          <w:p w14:paraId="00278B3F" w14:textId="77777777" w:rsidR="00CB5A62" w:rsidRPr="00A76C06" w:rsidRDefault="00CB5A62" w:rsidP="00631A44">
            <w:pPr>
              <w:spacing w:after="160" w:line="278" w:lineRule="auto"/>
              <w:jc w:val="both"/>
              <w:rPr>
                <w:sz w:val="24"/>
                <w:szCs w:val="24"/>
              </w:rPr>
            </w:pPr>
            <w:r w:rsidRPr="00A76C06">
              <w:rPr>
                <w:sz w:val="24"/>
                <w:szCs w:val="24"/>
              </w:rPr>
              <w:t>Rejoined Paris Agreement (2021), IRA Act funding $369B for climate action</w:t>
            </w:r>
          </w:p>
        </w:tc>
      </w:tr>
      <w:tr w:rsidR="00CB5A62" w:rsidRPr="00CB5A62" w14:paraId="6510FCAB" w14:textId="77777777" w:rsidTr="00631A44">
        <w:trPr>
          <w:tblCellSpacing w:w="15" w:type="dxa"/>
        </w:trPr>
        <w:tc>
          <w:tcPr>
            <w:tcW w:w="0" w:type="auto"/>
            <w:vAlign w:val="center"/>
            <w:hideMark/>
          </w:tcPr>
          <w:p w14:paraId="438A5D0B" w14:textId="77777777" w:rsidR="00CB5A62" w:rsidRPr="00A76C06" w:rsidRDefault="00CB5A62" w:rsidP="00631A44">
            <w:pPr>
              <w:spacing w:after="160" w:line="278" w:lineRule="auto"/>
              <w:jc w:val="both"/>
              <w:rPr>
                <w:sz w:val="24"/>
                <w:szCs w:val="24"/>
              </w:rPr>
            </w:pPr>
            <w:r w:rsidRPr="00A76C06">
              <w:rPr>
                <w:sz w:val="24"/>
                <w:szCs w:val="24"/>
              </w:rPr>
              <w:t>United Kingdom</w:t>
            </w:r>
          </w:p>
        </w:tc>
        <w:tc>
          <w:tcPr>
            <w:tcW w:w="0" w:type="auto"/>
            <w:vAlign w:val="center"/>
            <w:hideMark/>
          </w:tcPr>
          <w:p w14:paraId="2E203918" w14:textId="77777777" w:rsidR="00CB5A62" w:rsidRPr="00A76C06" w:rsidRDefault="00CB5A62" w:rsidP="00631A44">
            <w:pPr>
              <w:spacing w:after="160" w:line="278" w:lineRule="auto"/>
              <w:jc w:val="both"/>
              <w:rPr>
                <w:sz w:val="24"/>
                <w:szCs w:val="24"/>
              </w:rPr>
            </w:pPr>
            <w:r w:rsidRPr="00A76C06">
              <w:rPr>
                <w:sz w:val="24"/>
                <w:szCs w:val="24"/>
              </w:rPr>
              <w:t>Green energy leadership, international climate diplomacy</w:t>
            </w:r>
          </w:p>
        </w:tc>
        <w:tc>
          <w:tcPr>
            <w:tcW w:w="0" w:type="auto"/>
            <w:vAlign w:val="center"/>
            <w:hideMark/>
          </w:tcPr>
          <w:p w14:paraId="253B0A90" w14:textId="77777777" w:rsidR="00CB5A62" w:rsidRPr="00A76C06" w:rsidRDefault="00CB5A62" w:rsidP="00631A44">
            <w:pPr>
              <w:spacing w:after="160" w:line="278" w:lineRule="auto"/>
              <w:jc w:val="both"/>
              <w:rPr>
                <w:sz w:val="24"/>
                <w:szCs w:val="24"/>
              </w:rPr>
            </w:pPr>
            <w:r w:rsidRPr="00A76C06">
              <w:rPr>
                <w:sz w:val="24"/>
                <w:szCs w:val="24"/>
              </w:rPr>
              <w:t>Hosted COP26 (Glasgow 2021), strong offshore wind industry</w:t>
            </w:r>
          </w:p>
        </w:tc>
      </w:tr>
      <w:tr w:rsidR="00CB5A62" w:rsidRPr="00CB5A62" w14:paraId="05C7739A" w14:textId="77777777" w:rsidTr="00631A44">
        <w:trPr>
          <w:tblCellSpacing w:w="15" w:type="dxa"/>
        </w:trPr>
        <w:tc>
          <w:tcPr>
            <w:tcW w:w="0" w:type="auto"/>
            <w:vAlign w:val="center"/>
            <w:hideMark/>
          </w:tcPr>
          <w:p w14:paraId="57BA1B77" w14:textId="77777777" w:rsidR="00CB5A62" w:rsidRPr="00A76C06" w:rsidRDefault="00CB5A62" w:rsidP="00631A44">
            <w:pPr>
              <w:spacing w:after="160" w:line="278" w:lineRule="auto"/>
              <w:jc w:val="both"/>
              <w:rPr>
                <w:sz w:val="24"/>
                <w:szCs w:val="24"/>
              </w:rPr>
            </w:pPr>
            <w:r w:rsidRPr="00A76C06">
              <w:rPr>
                <w:sz w:val="24"/>
                <w:szCs w:val="24"/>
              </w:rPr>
              <w:t>France</w:t>
            </w:r>
          </w:p>
        </w:tc>
        <w:tc>
          <w:tcPr>
            <w:tcW w:w="0" w:type="auto"/>
            <w:vAlign w:val="center"/>
            <w:hideMark/>
          </w:tcPr>
          <w:p w14:paraId="19BC7AED" w14:textId="77777777" w:rsidR="00CB5A62" w:rsidRPr="00A76C06" w:rsidRDefault="00CB5A62" w:rsidP="00631A44">
            <w:pPr>
              <w:spacing w:after="160" w:line="278" w:lineRule="auto"/>
              <w:jc w:val="both"/>
              <w:rPr>
                <w:sz w:val="24"/>
                <w:szCs w:val="24"/>
              </w:rPr>
            </w:pPr>
            <w:r w:rsidRPr="00A76C06">
              <w:rPr>
                <w:sz w:val="24"/>
                <w:szCs w:val="24"/>
              </w:rPr>
              <w:t>Climate agreements, biodiversity protection</w:t>
            </w:r>
          </w:p>
        </w:tc>
        <w:tc>
          <w:tcPr>
            <w:tcW w:w="0" w:type="auto"/>
            <w:vAlign w:val="center"/>
            <w:hideMark/>
          </w:tcPr>
          <w:p w14:paraId="6EC48FA4" w14:textId="77777777" w:rsidR="00CB5A62" w:rsidRPr="00A76C06" w:rsidRDefault="00CB5A62" w:rsidP="00631A44">
            <w:pPr>
              <w:spacing w:after="160" w:line="278" w:lineRule="auto"/>
              <w:jc w:val="both"/>
              <w:rPr>
                <w:sz w:val="24"/>
                <w:szCs w:val="24"/>
              </w:rPr>
            </w:pPr>
            <w:r w:rsidRPr="00A76C06">
              <w:rPr>
                <w:sz w:val="24"/>
                <w:szCs w:val="24"/>
              </w:rPr>
              <w:t>Paris Agreement (2015) host, French Biodiversity Plan</w:t>
            </w:r>
          </w:p>
        </w:tc>
      </w:tr>
      <w:tr w:rsidR="00CB5A62" w:rsidRPr="00CB5A62" w14:paraId="7EE8C1B7" w14:textId="77777777" w:rsidTr="00631A44">
        <w:trPr>
          <w:tblCellSpacing w:w="15" w:type="dxa"/>
        </w:trPr>
        <w:tc>
          <w:tcPr>
            <w:tcW w:w="0" w:type="auto"/>
            <w:vAlign w:val="center"/>
            <w:hideMark/>
          </w:tcPr>
          <w:p w14:paraId="4FAA9983" w14:textId="77777777" w:rsidR="00CB5A62" w:rsidRPr="00A76C06" w:rsidRDefault="00CB5A62" w:rsidP="00631A44">
            <w:pPr>
              <w:spacing w:after="160" w:line="278" w:lineRule="auto"/>
              <w:jc w:val="both"/>
              <w:rPr>
                <w:sz w:val="24"/>
                <w:szCs w:val="24"/>
              </w:rPr>
            </w:pPr>
            <w:r w:rsidRPr="00A76C06">
              <w:rPr>
                <w:sz w:val="24"/>
                <w:szCs w:val="24"/>
              </w:rPr>
              <w:lastRenderedPageBreak/>
              <w:t>Russia</w:t>
            </w:r>
          </w:p>
        </w:tc>
        <w:tc>
          <w:tcPr>
            <w:tcW w:w="0" w:type="auto"/>
            <w:vAlign w:val="center"/>
            <w:hideMark/>
          </w:tcPr>
          <w:p w14:paraId="5ED003C4" w14:textId="77777777" w:rsidR="00CB5A62" w:rsidRPr="00A76C06" w:rsidRDefault="00CB5A62" w:rsidP="00631A44">
            <w:pPr>
              <w:spacing w:after="160" w:line="278" w:lineRule="auto"/>
              <w:jc w:val="both"/>
              <w:rPr>
                <w:sz w:val="24"/>
                <w:szCs w:val="24"/>
              </w:rPr>
            </w:pPr>
            <w:r w:rsidRPr="00CB5A62">
              <w:rPr>
                <w:sz w:val="24"/>
                <w:szCs w:val="24"/>
              </w:rPr>
              <w:t xml:space="preserve">Russia also supporting SDG Goals by </w:t>
            </w:r>
            <w:r w:rsidRPr="00A76C06">
              <w:rPr>
                <w:sz w:val="24"/>
                <w:szCs w:val="24"/>
              </w:rPr>
              <w:t>Energy transition challenges, forestry management</w:t>
            </w:r>
          </w:p>
        </w:tc>
        <w:tc>
          <w:tcPr>
            <w:tcW w:w="0" w:type="auto"/>
            <w:vAlign w:val="center"/>
            <w:hideMark/>
          </w:tcPr>
          <w:p w14:paraId="6D2D537D" w14:textId="77777777" w:rsidR="00CB5A62" w:rsidRPr="00A76C06" w:rsidRDefault="00CB5A62" w:rsidP="00631A44">
            <w:pPr>
              <w:spacing w:after="160" w:line="278" w:lineRule="auto"/>
              <w:jc w:val="both"/>
              <w:rPr>
                <w:sz w:val="24"/>
                <w:szCs w:val="24"/>
              </w:rPr>
            </w:pPr>
            <w:r w:rsidRPr="00CB5A62">
              <w:rPr>
                <w:sz w:val="24"/>
                <w:szCs w:val="24"/>
              </w:rPr>
              <w:t xml:space="preserve">Key achievements of Russia are </w:t>
            </w:r>
            <w:r w:rsidRPr="00A76C06">
              <w:rPr>
                <w:sz w:val="24"/>
                <w:szCs w:val="24"/>
              </w:rPr>
              <w:t>Ratified Paris Agreement (2019), largest boreal forests acting as carbon sink</w:t>
            </w:r>
          </w:p>
        </w:tc>
      </w:tr>
      <w:tr w:rsidR="00CB5A62" w:rsidRPr="00CB5A62" w14:paraId="5A3792EC" w14:textId="77777777" w:rsidTr="00631A44">
        <w:trPr>
          <w:tblCellSpacing w:w="15" w:type="dxa"/>
        </w:trPr>
        <w:tc>
          <w:tcPr>
            <w:tcW w:w="0" w:type="auto"/>
            <w:vAlign w:val="center"/>
            <w:hideMark/>
          </w:tcPr>
          <w:p w14:paraId="425C8B7B" w14:textId="77777777" w:rsidR="00CB5A62" w:rsidRPr="00A76C06" w:rsidRDefault="00CB5A62" w:rsidP="00631A44">
            <w:pPr>
              <w:spacing w:after="160" w:line="278" w:lineRule="auto"/>
              <w:jc w:val="both"/>
              <w:rPr>
                <w:sz w:val="24"/>
                <w:szCs w:val="24"/>
              </w:rPr>
            </w:pPr>
            <w:r w:rsidRPr="00A76C06">
              <w:rPr>
                <w:sz w:val="24"/>
                <w:szCs w:val="24"/>
              </w:rPr>
              <w:t>China</w:t>
            </w:r>
          </w:p>
        </w:tc>
        <w:tc>
          <w:tcPr>
            <w:tcW w:w="0" w:type="auto"/>
            <w:vAlign w:val="center"/>
            <w:hideMark/>
          </w:tcPr>
          <w:p w14:paraId="735FCD37" w14:textId="77777777" w:rsidR="00CB5A62" w:rsidRPr="00A76C06" w:rsidRDefault="00CB5A62" w:rsidP="00631A44">
            <w:pPr>
              <w:spacing w:after="160" w:line="278" w:lineRule="auto"/>
              <w:jc w:val="both"/>
              <w:rPr>
                <w:sz w:val="24"/>
                <w:szCs w:val="24"/>
              </w:rPr>
            </w:pPr>
            <w:r w:rsidRPr="00A76C06">
              <w:rPr>
                <w:sz w:val="24"/>
                <w:szCs w:val="24"/>
              </w:rPr>
              <w:t>World’s largest renewable energy producer, carbon neutrality target</w:t>
            </w:r>
          </w:p>
        </w:tc>
        <w:tc>
          <w:tcPr>
            <w:tcW w:w="0" w:type="auto"/>
            <w:vAlign w:val="center"/>
            <w:hideMark/>
          </w:tcPr>
          <w:p w14:paraId="3D50A786" w14:textId="77777777" w:rsidR="00CB5A62" w:rsidRPr="00A76C06" w:rsidRDefault="00CB5A62" w:rsidP="00631A44">
            <w:pPr>
              <w:spacing w:after="160" w:line="278" w:lineRule="auto"/>
              <w:jc w:val="both"/>
              <w:rPr>
                <w:sz w:val="24"/>
                <w:szCs w:val="24"/>
              </w:rPr>
            </w:pPr>
            <w:r w:rsidRPr="00A76C06">
              <w:rPr>
                <w:sz w:val="24"/>
                <w:szCs w:val="24"/>
              </w:rPr>
              <w:t>World leader in solar &amp; wind capacity, pledged carbon neutrality by 2060</w:t>
            </w:r>
          </w:p>
        </w:tc>
      </w:tr>
    </w:tbl>
    <w:p w14:paraId="72D9E0EB" w14:textId="4A4C9F16" w:rsidR="00CB5A62" w:rsidRPr="00A76C06" w:rsidRDefault="00CB5A62" w:rsidP="00CB5A62">
      <w:pPr>
        <w:spacing w:after="160" w:line="278" w:lineRule="auto"/>
        <w:jc w:val="both"/>
        <w:rPr>
          <w:b/>
          <w:bCs/>
          <w:sz w:val="24"/>
          <w:szCs w:val="24"/>
        </w:rPr>
      </w:pPr>
      <w:r w:rsidRPr="00A76C06">
        <w:rPr>
          <w:b/>
          <w:bCs/>
          <w:sz w:val="24"/>
          <w:szCs w:val="24"/>
        </w:rPr>
        <w:t>Analysis:</w:t>
      </w:r>
    </w:p>
    <w:p w14:paraId="2B96915B" w14:textId="77777777" w:rsidR="00CB5A62" w:rsidRPr="00A76C06" w:rsidRDefault="00CB5A62" w:rsidP="00CB5A62">
      <w:pPr>
        <w:numPr>
          <w:ilvl w:val="0"/>
          <w:numId w:val="31"/>
        </w:numPr>
        <w:autoSpaceDE/>
        <w:autoSpaceDN/>
        <w:spacing w:after="160" w:line="278" w:lineRule="auto"/>
        <w:jc w:val="both"/>
        <w:rPr>
          <w:sz w:val="24"/>
          <w:szCs w:val="24"/>
        </w:rPr>
      </w:pPr>
      <w:r w:rsidRPr="00A76C06">
        <w:rPr>
          <w:sz w:val="24"/>
          <w:szCs w:val="24"/>
        </w:rPr>
        <w:t>These five veto powers account for over 50% of global CO₂ emissions combined, making their commitments to SDGs and climate action crucial [6].</w:t>
      </w:r>
    </w:p>
    <w:p w14:paraId="71D1C15D" w14:textId="44A96C37" w:rsidR="00CB5A62" w:rsidRPr="00CB5A62" w:rsidRDefault="00CB5A62" w:rsidP="00CB5A62">
      <w:pPr>
        <w:numPr>
          <w:ilvl w:val="0"/>
          <w:numId w:val="31"/>
        </w:numPr>
        <w:autoSpaceDE/>
        <w:autoSpaceDN/>
        <w:spacing w:after="160" w:line="278" w:lineRule="auto"/>
        <w:jc w:val="both"/>
        <w:rPr>
          <w:sz w:val="24"/>
          <w:szCs w:val="24"/>
        </w:rPr>
      </w:pPr>
      <w:r w:rsidRPr="00A76C06">
        <w:rPr>
          <w:sz w:val="24"/>
          <w:szCs w:val="24"/>
        </w:rPr>
        <w:t>While the US, UK, and France have taken leadership in climate diplomacy, China leads in renewable energy deployment, and Russia plays a major role in forestry and energy resource management.</w:t>
      </w:r>
    </w:p>
    <w:p w14:paraId="16F408A5" w14:textId="77777777" w:rsidR="00CB5A62" w:rsidRPr="009916B6" w:rsidRDefault="00CB5A62" w:rsidP="00CB5A62">
      <w:pPr>
        <w:spacing w:after="160" w:line="278" w:lineRule="auto"/>
        <w:jc w:val="both"/>
        <w:rPr>
          <w:b/>
          <w:bCs/>
          <w:sz w:val="24"/>
          <w:szCs w:val="24"/>
        </w:rPr>
      </w:pPr>
      <w:r w:rsidRPr="009916B6">
        <w:rPr>
          <w:b/>
          <w:bCs/>
          <w:sz w:val="24"/>
          <w:szCs w:val="24"/>
        </w:rPr>
        <w:t>8. Role of Natural and National Parks</w:t>
      </w:r>
    </w:p>
    <w:p w14:paraId="2EDB6ABB" w14:textId="32A943B6" w:rsidR="00CB5A62" w:rsidRPr="009916B6" w:rsidRDefault="00CB5A62" w:rsidP="00CB5A62">
      <w:pPr>
        <w:spacing w:after="160" w:line="278" w:lineRule="auto"/>
        <w:jc w:val="both"/>
        <w:rPr>
          <w:sz w:val="24"/>
          <w:szCs w:val="24"/>
        </w:rPr>
      </w:pPr>
      <w:r w:rsidRPr="009916B6">
        <w:rPr>
          <w:sz w:val="24"/>
          <w:szCs w:val="24"/>
        </w:rPr>
        <w:t xml:space="preserve">National parks safeguard biodiversity, provide carbon sinks, and maintain ecological balance. Examples include </w:t>
      </w:r>
      <w:r w:rsidRPr="009916B6">
        <w:rPr>
          <w:b/>
          <w:bCs/>
          <w:sz w:val="24"/>
          <w:szCs w:val="24"/>
        </w:rPr>
        <w:t>Yellowstone (USA)</w:t>
      </w:r>
      <w:r w:rsidRPr="009916B6">
        <w:rPr>
          <w:sz w:val="24"/>
          <w:szCs w:val="24"/>
        </w:rPr>
        <w:t xml:space="preserve">, </w:t>
      </w:r>
      <w:r w:rsidRPr="009916B6">
        <w:rPr>
          <w:b/>
          <w:bCs/>
          <w:sz w:val="24"/>
          <w:szCs w:val="24"/>
        </w:rPr>
        <w:t>Jim Corbett National Park (India)</w:t>
      </w:r>
      <w:r w:rsidRPr="009916B6">
        <w:rPr>
          <w:sz w:val="24"/>
          <w:szCs w:val="24"/>
        </w:rPr>
        <w:t xml:space="preserve">, and </w:t>
      </w:r>
      <w:r w:rsidRPr="009916B6">
        <w:rPr>
          <w:b/>
          <w:bCs/>
          <w:sz w:val="24"/>
          <w:szCs w:val="24"/>
        </w:rPr>
        <w:t>Amazon Rainforest Reserves (Brazil)</w:t>
      </w:r>
      <w:r w:rsidRPr="009916B6">
        <w:rPr>
          <w:sz w:val="24"/>
          <w:szCs w:val="24"/>
        </w:rPr>
        <w:t xml:space="preserve"> [12].</w:t>
      </w:r>
    </w:p>
    <w:p w14:paraId="329A62AC" w14:textId="77777777" w:rsidR="00CB5A62" w:rsidRPr="009916B6" w:rsidRDefault="00CB5A62" w:rsidP="00CB5A62">
      <w:pPr>
        <w:spacing w:after="160" w:line="278" w:lineRule="auto"/>
        <w:jc w:val="both"/>
        <w:rPr>
          <w:b/>
          <w:bCs/>
          <w:sz w:val="24"/>
          <w:szCs w:val="24"/>
        </w:rPr>
      </w:pPr>
      <w:r w:rsidRPr="009916B6">
        <w:rPr>
          <w:b/>
          <w:bCs/>
          <w:sz w:val="24"/>
          <w:szCs w:val="24"/>
        </w:rPr>
        <w:t>9. Summary</w:t>
      </w:r>
    </w:p>
    <w:p w14:paraId="07417607" w14:textId="22976CC5" w:rsidR="00CB5A62" w:rsidRPr="009916B6" w:rsidRDefault="00CB5A62" w:rsidP="00CB5A62">
      <w:pPr>
        <w:spacing w:after="160" w:line="278" w:lineRule="auto"/>
        <w:jc w:val="both"/>
        <w:rPr>
          <w:sz w:val="24"/>
          <w:szCs w:val="24"/>
        </w:rPr>
      </w:pPr>
      <w:r w:rsidRPr="009916B6">
        <w:rPr>
          <w:sz w:val="24"/>
          <w:szCs w:val="24"/>
        </w:rPr>
        <w:t>Sustainable development is essential for achieving global equity and environmental stability. SDGs provide the roadmap, and cooperation between policies, UNEP, NGOs, and society ensures progress. National parks serve as ecological lifelines, while developed and developing countries contribute uniquely to the sustainability journey.</w:t>
      </w:r>
    </w:p>
    <w:p w14:paraId="47D7ACAE" w14:textId="77777777" w:rsidR="001751FE" w:rsidRDefault="001751FE" w:rsidP="00CB5A62">
      <w:pPr>
        <w:spacing w:after="160" w:line="278" w:lineRule="auto"/>
        <w:jc w:val="both"/>
        <w:rPr>
          <w:b/>
          <w:bCs/>
          <w:sz w:val="24"/>
          <w:szCs w:val="24"/>
        </w:rPr>
      </w:pPr>
    </w:p>
    <w:p w14:paraId="755996E6" w14:textId="478EAEE0" w:rsidR="00CB5A62" w:rsidRPr="009916B6" w:rsidRDefault="00CB5A62" w:rsidP="00CB5A62">
      <w:pPr>
        <w:spacing w:after="160" w:line="278" w:lineRule="auto"/>
        <w:jc w:val="both"/>
        <w:rPr>
          <w:b/>
          <w:bCs/>
          <w:sz w:val="24"/>
          <w:szCs w:val="24"/>
        </w:rPr>
      </w:pPr>
      <w:r w:rsidRPr="009916B6">
        <w:rPr>
          <w:b/>
          <w:bCs/>
          <w:sz w:val="24"/>
          <w:szCs w:val="24"/>
        </w:rPr>
        <w:t>10. FAQs on Sustainable Development</w:t>
      </w:r>
    </w:p>
    <w:p w14:paraId="33460554" w14:textId="77777777" w:rsidR="001751FE" w:rsidRDefault="001751FE" w:rsidP="00CB5A62">
      <w:pPr>
        <w:spacing w:after="160" w:line="278" w:lineRule="auto"/>
        <w:rPr>
          <w:b/>
          <w:bCs/>
          <w:sz w:val="24"/>
          <w:szCs w:val="24"/>
        </w:rPr>
      </w:pPr>
    </w:p>
    <w:p w14:paraId="08FEE3C7" w14:textId="380858DE" w:rsidR="00CB5A62" w:rsidRPr="009916B6" w:rsidRDefault="00CB5A62" w:rsidP="00CB5A62">
      <w:pPr>
        <w:spacing w:after="160" w:line="278" w:lineRule="auto"/>
        <w:rPr>
          <w:b/>
          <w:bCs/>
          <w:sz w:val="24"/>
          <w:szCs w:val="24"/>
        </w:rPr>
      </w:pPr>
      <w:r w:rsidRPr="009916B6">
        <w:rPr>
          <w:b/>
          <w:bCs/>
          <w:sz w:val="24"/>
          <w:szCs w:val="24"/>
        </w:rPr>
        <w:t>General FAQs</w:t>
      </w:r>
    </w:p>
    <w:p w14:paraId="35750443" w14:textId="77777777" w:rsidR="00CB5A62" w:rsidRPr="009916B6" w:rsidRDefault="00CB5A62" w:rsidP="00CB5A62">
      <w:pPr>
        <w:spacing w:after="160" w:line="278" w:lineRule="auto"/>
        <w:rPr>
          <w:sz w:val="24"/>
          <w:szCs w:val="24"/>
        </w:rPr>
      </w:pPr>
      <w:r w:rsidRPr="009916B6">
        <w:rPr>
          <w:sz w:val="24"/>
          <w:szCs w:val="24"/>
        </w:rPr>
        <w:t>1. What is sustainable development?</w:t>
      </w:r>
      <w:r w:rsidRPr="009916B6">
        <w:rPr>
          <w:sz w:val="24"/>
          <w:szCs w:val="24"/>
        </w:rPr>
        <w:br/>
        <w:t>Sustainable development is a multidimensional approach that integrates economic growth, social inclusion, and environmental protection for the well-being of present and future generations. [2].</w:t>
      </w:r>
    </w:p>
    <w:p w14:paraId="6531564E" w14:textId="77777777" w:rsidR="00CB5A62" w:rsidRPr="009916B6" w:rsidRDefault="00CB5A62" w:rsidP="00CB5A62">
      <w:pPr>
        <w:spacing w:after="160" w:line="278" w:lineRule="auto"/>
        <w:rPr>
          <w:sz w:val="24"/>
          <w:szCs w:val="24"/>
        </w:rPr>
      </w:pPr>
      <w:r w:rsidRPr="009916B6">
        <w:rPr>
          <w:sz w:val="24"/>
          <w:szCs w:val="24"/>
        </w:rPr>
        <w:t>2. Who introduced the concept of sustainable development?</w:t>
      </w:r>
      <w:r w:rsidRPr="009916B6">
        <w:rPr>
          <w:sz w:val="24"/>
          <w:szCs w:val="24"/>
        </w:rPr>
        <w:br/>
      </w:r>
      <w:r w:rsidRPr="00CB5A62">
        <w:rPr>
          <w:sz w:val="24"/>
          <w:szCs w:val="24"/>
        </w:rPr>
        <w:t>The idea of sustainable development gained worldwide attention through the 1987 Brundtland Report, which described it as a way of meeting today’s needs without limiting the ability of future generations to fulfill their own. P</w:t>
      </w:r>
      <w:r w:rsidRPr="009916B6">
        <w:rPr>
          <w:sz w:val="24"/>
          <w:szCs w:val="24"/>
        </w:rPr>
        <w:t>ublished by the World Commission on Environment and Development (WCED) [2].</w:t>
      </w:r>
    </w:p>
    <w:p w14:paraId="30C8D19E" w14:textId="77777777" w:rsidR="00CB5A62" w:rsidRPr="009916B6" w:rsidRDefault="00CB5A62" w:rsidP="00CB5A62">
      <w:pPr>
        <w:spacing w:after="160" w:line="278" w:lineRule="auto"/>
        <w:rPr>
          <w:sz w:val="24"/>
          <w:szCs w:val="24"/>
        </w:rPr>
      </w:pPr>
      <w:r w:rsidRPr="009916B6">
        <w:rPr>
          <w:sz w:val="24"/>
          <w:szCs w:val="24"/>
        </w:rPr>
        <w:t>3. What are SDGs?</w:t>
      </w:r>
      <w:r w:rsidRPr="009916B6">
        <w:rPr>
          <w:sz w:val="24"/>
          <w:szCs w:val="24"/>
        </w:rPr>
        <w:br/>
        <w:t>The Sustainable Development Goals (SDGs) are a set of 17 global goals adopted by the United Nations in 2015 under the 2030 Agenda, aimed at eradicating poverty, reducing inequality, and addressing climate and environmental challenges [1].</w:t>
      </w:r>
    </w:p>
    <w:p w14:paraId="69BCC50E" w14:textId="77777777" w:rsidR="001751FE" w:rsidRDefault="001751FE" w:rsidP="00CB5A62">
      <w:pPr>
        <w:spacing w:after="160" w:line="278" w:lineRule="auto"/>
        <w:rPr>
          <w:sz w:val="24"/>
          <w:szCs w:val="24"/>
        </w:rPr>
      </w:pPr>
    </w:p>
    <w:p w14:paraId="231E67BA" w14:textId="204748B3" w:rsidR="00CB5A62" w:rsidRPr="009916B6" w:rsidRDefault="00CB5A62" w:rsidP="00CB5A62">
      <w:pPr>
        <w:spacing w:after="160" w:line="278" w:lineRule="auto"/>
        <w:rPr>
          <w:sz w:val="24"/>
          <w:szCs w:val="24"/>
        </w:rPr>
      </w:pPr>
      <w:r w:rsidRPr="009916B6">
        <w:rPr>
          <w:sz w:val="24"/>
          <w:szCs w:val="24"/>
        </w:rPr>
        <w:t>4. Why are SDGs important?</w:t>
      </w:r>
      <w:r w:rsidRPr="009916B6">
        <w:rPr>
          <w:sz w:val="24"/>
          <w:szCs w:val="24"/>
        </w:rPr>
        <w:br/>
        <w:t>SDGs provide a universal framework for global development, ensuring coordinated action among nations to reduce poverty, improve health and education, and safeguard ecosystems for long-term sustainability [4].</w:t>
      </w:r>
    </w:p>
    <w:p w14:paraId="607E0F6E" w14:textId="77777777" w:rsidR="00CB5A62" w:rsidRPr="009916B6" w:rsidRDefault="00CB5A62" w:rsidP="00CB5A62">
      <w:pPr>
        <w:spacing w:after="160" w:line="278" w:lineRule="auto"/>
        <w:rPr>
          <w:sz w:val="24"/>
          <w:szCs w:val="24"/>
        </w:rPr>
      </w:pPr>
      <w:r w:rsidRPr="009916B6">
        <w:rPr>
          <w:sz w:val="24"/>
          <w:szCs w:val="24"/>
        </w:rPr>
        <w:t>5. Which international policies support sustainable development?</w:t>
      </w:r>
      <w:r w:rsidRPr="009916B6">
        <w:rPr>
          <w:sz w:val="24"/>
          <w:szCs w:val="24"/>
        </w:rPr>
        <w:br/>
      </w:r>
      <w:r w:rsidRPr="00CB5A62">
        <w:rPr>
          <w:sz w:val="24"/>
          <w:szCs w:val="24"/>
        </w:rPr>
        <w:t xml:space="preserve">Among the most significant global frameworks are the Paris Agreement of 2015, which focuses on climate action, the Convention on Biological Diversity (CBD), and the United Nations Framework Convention on Climate Change (UNFCCC). </w:t>
      </w:r>
      <w:r w:rsidRPr="009916B6">
        <w:rPr>
          <w:sz w:val="24"/>
          <w:szCs w:val="24"/>
        </w:rPr>
        <w:t>[9].</w:t>
      </w:r>
    </w:p>
    <w:p w14:paraId="5F22C607" w14:textId="77777777" w:rsidR="00CB5A62" w:rsidRPr="009916B6" w:rsidRDefault="00CB5A62" w:rsidP="00CB5A62">
      <w:pPr>
        <w:spacing w:after="160" w:line="278" w:lineRule="auto"/>
        <w:rPr>
          <w:sz w:val="24"/>
          <w:szCs w:val="24"/>
        </w:rPr>
      </w:pPr>
      <w:r w:rsidRPr="009916B6">
        <w:rPr>
          <w:sz w:val="24"/>
          <w:szCs w:val="24"/>
        </w:rPr>
        <w:t>6. How does UNEP contribute to sustainability?</w:t>
      </w:r>
      <w:r w:rsidRPr="009916B6">
        <w:rPr>
          <w:sz w:val="24"/>
          <w:szCs w:val="24"/>
        </w:rPr>
        <w:br/>
        <w:t xml:space="preserve">The United Nations Environment </w:t>
      </w:r>
      <w:proofErr w:type="spellStart"/>
      <w:r w:rsidRPr="009916B6">
        <w:rPr>
          <w:sz w:val="24"/>
          <w:szCs w:val="24"/>
        </w:rPr>
        <w:t>Programme</w:t>
      </w:r>
      <w:proofErr w:type="spellEnd"/>
      <w:r w:rsidRPr="009916B6">
        <w:rPr>
          <w:sz w:val="24"/>
          <w:szCs w:val="24"/>
        </w:rPr>
        <w:t xml:space="preserve"> (UNEP) monitors global environmental trends, supports countries in implementing eco-friendly policies, and provides scientific reports such as the </w:t>
      </w:r>
      <w:r w:rsidRPr="009916B6">
        <w:rPr>
          <w:i/>
          <w:iCs/>
          <w:sz w:val="24"/>
          <w:szCs w:val="24"/>
        </w:rPr>
        <w:t>Emissions Gap Report</w:t>
      </w:r>
      <w:r w:rsidRPr="009916B6">
        <w:rPr>
          <w:sz w:val="24"/>
          <w:szCs w:val="24"/>
        </w:rPr>
        <w:t xml:space="preserve"> [10].</w:t>
      </w:r>
    </w:p>
    <w:p w14:paraId="5413D6EE" w14:textId="77777777" w:rsidR="00CB5A62" w:rsidRPr="009916B6" w:rsidRDefault="00CB5A62" w:rsidP="00CB5A62">
      <w:pPr>
        <w:spacing w:after="160" w:line="278" w:lineRule="auto"/>
        <w:rPr>
          <w:sz w:val="24"/>
          <w:szCs w:val="24"/>
        </w:rPr>
      </w:pPr>
      <w:r w:rsidRPr="009916B6">
        <w:rPr>
          <w:sz w:val="24"/>
          <w:szCs w:val="24"/>
        </w:rPr>
        <w:t xml:space="preserve">7. </w:t>
      </w:r>
      <w:r w:rsidRPr="00CB5A62">
        <w:rPr>
          <w:sz w:val="24"/>
          <w:szCs w:val="24"/>
        </w:rPr>
        <w:t>How</w:t>
      </w:r>
      <w:r w:rsidRPr="009916B6">
        <w:rPr>
          <w:sz w:val="24"/>
          <w:szCs w:val="24"/>
        </w:rPr>
        <w:t xml:space="preserve"> NGOs </w:t>
      </w:r>
      <w:r w:rsidRPr="00CB5A62">
        <w:rPr>
          <w:sz w:val="24"/>
          <w:szCs w:val="24"/>
        </w:rPr>
        <w:t xml:space="preserve">can </w:t>
      </w:r>
      <w:r w:rsidRPr="009916B6">
        <w:rPr>
          <w:sz w:val="24"/>
          <w:szCs w:val="24"/>
        </w:rPr>
        <w:t xml:space="preserve">play </w:t>
      </w:r>
      <w:r w:rsidRPr="00CB5A62">
        <w:rPr>
          <w:sz w:val="24"/>
          <w:szCs w:val="24"/>
        </w:rPr>
        <w:t xml:space="preserve">a vital role to achieve </w:t>
      </w:r>
      <w:proofErr w:type="gramStart"/>
      <w:r w:rsidRPr="00CB5A62">
        <w:rPr>
          <w:sz w:val="24"/>
          <w:szCs w:val="24"/>
        </w:rPr>
        <w:t xml:space="preserve">the </w:t>
      </w:r>
      <w:r w:rsidRPr="009916B6">
        <w:rPr>
          <w:sz w:val="24"/>
          <w:szCs w:val="24"/>
        </w:rPr>
        <w:t xml:space="preserve"> SDGs</w:t>
      </w:r>
      <w:proofErr w:type="gramEnd"/>
      <w:r w:rsidRPr="00CB5A62">
        <w:rPr>
          <w:sz w:val="24"/>
          <w:szCs w:val="24"/>
        </w:rPr>
        <w:t xml:space="preserve"> </w:t>
      </w:r>
      <w:proofErr w:type="gramStart"/>
      <w:r w:rsidRPr="00CB5A62">
        <w:rPr>
          <w:sz w:val="24"/>
          <w:szCs w:val="24"/>
        </w:rPr>
        <w:t xml:space="preserve">Goals </w:t>
      </w:r>
      <w:r w:rsidRPr="009916B6">
        <w:rPr>
          <w:sz w:val="24"/>
          <w:szCs w:val="24"/>
        </w:rPr>
        <w:t>?</w:t>
      </w:r>
      <w:proofErr w:type="gramEnd"/>
      <w:r w:rsidRPr="009916B6">
        <w:rPr>
          <w:sz w:val="24"/>
          <w:szCs w:val="24"/>
        </w:rPr>
        <w:br/>
        <w:t>NGOs create grassroots awareness, implement sustainable projects (like water harvesting and afforestation), and hold governments accountable for meeting SDG targets [11].</w:t>
      </w:r>
    </w:p>
    <w:p w14:paraId="182940E1" w14:textId="77777777" w:rsidR="00CB5A62" w:rsidRPr="009916B6" w:rsidRDefault="00CB5A62" w:rsidP="00CB5A62">
      <w:pPr>
        <w:spacing w:after="160" w:line="278" w:lineRule="auto"/>
        <w:rPr>
          <w:sz w:val="24"/>
          <w:szCs w:val="24"/>
        </w:rPr>
      </w:pPr>
      <w:r w:rsidRPr="009916B6">
        <w:rPr>
          <w:sz w:val="24"/>
          <w:szCs w:val="24"/>
        </w:rPr>
        <w:t>8. Which countries lead in SDG progress?</w:t>
      </w:r>
      <w:r w:rsidRPr="009916B6">
        <w:rPr>
          <w:sz w:val="24"/>
          <w:szCs w:val="24"/>
        </w:rPr>
        <w:br/>
        <w:t>Countries such as Sweden, Denmark, and Finland rank at the top for SDG implementation due to strong renewable energy policies, gender equality, and robust environmental laws [7].</w:t>
      </w:r>
    </w:p>
    <w:p w14:paraId="01AAB81B" w14:textId="77777777" w:rsidR="00CB5A62" w:rsidRPr="009916B6" w:rsidRDefault="00CB5A62" w:rsidP="00CB5A62">
      <w:pPr>
        <w:spacing w:after="160" w:line="278" w:lineRule="auto"/>
        <w:rPr>
          <w:sz w:val="24"/>
          <w:szCs w:val="24"/>
        </w:rPr>
      </w:pPr>
      <w:r w:rsidRPr="009916B6">
        <w:rPr>
          <w:sz w:val="24"/>
          <w:szCs w:val="24"/>
        </w:rPr>
        <w:t>9. How can individuals contribute to sustainable development?</w:t>
      </w:r>
      <w:r w:rsidRPr="009916B6">
        <w:rPr>
          <w:sz w:val="24"/>
          <w:szCs w:val="24"/>
        </w:rPr>
        <w:br/>
        <w:t>Individuals can contribute by reducing waste, conserving energy, supporting eco-friendly businesses, planting trees, and adopting sustainable lifestyles [3].</w:t>
      </w:r>
    </w:p>
    <w:p w14:paraId="0D659869" w14:textId="77777777" w:rsidR="00CB5A62" w:rsidRPr="009916B6" w:rsidRDefault="00CB5A62" w:rsidP="00CB5A62">
      <w:pPr>
        <w:spacing w:after="160" w:line="278" w:lineRule="auto"/>
        <w:rPr>
          <w:sz w:val="24"/>
          <w:szCs w:val="24"/>
        </w:rPr>
      </w:pPr>
      <w:r w:rsidRPr="009916B6">
        <w:rPr>
          <w:sz w:val="24"/>
          <w:szCs w:val="24"/>
        </w:rPr>
        <w:t>10. Why is climate action vital?</w:t>
      </w:r>
      <w:r w:rsidRPr="009916B6">
        <w:rPr>
          <w:sz w:val="24"/>
          <w:szCs w:val="24"/>
        </w:rPr>
        <w:br/>
        <w:t>Climate action (SDG 13) is essential because unchecked global warming leads to extreme weather events, biodiversity loss, rising sea levels, and threats to food and water security [6].</w:t>
      </w:r>
    </w:p>
    <w:p w14:paraId="0D94BB42" w14:textId="77777777" w:rsidR="00CB5A62" w:rsidRPr="009916B6" w:rsidRDefault="00CB5A62" w:rsidP="00CB5A62">
      <w:pPr>
        <w:spacing w:after="160" w:line="278" w:lineRule="auto"/>
        <w:rPr>
          <w:b/>
          <w:bCs/>
          <w:sz w:val="24"/>
          <w:szCs w:val="24"/>
        </w:rPr>
      </w:pPr>
      <w:r w:rsidRPr="009916B6">
        <w:rPr>
          <w:b/>
          <w:bCs/>
          <w:sz w:val="24"/>
          <w:szCs w:val="24"/>
        </w:rPr>
        <w:t>Specific / Scientific FAQs</w:t>
      </w:r>
    </w:p>
    <w:p w14:paraId="1DE0858E" w14:textId="77777777" w:rsidR="00CB5A62" w:rsidRPr="009916B6" w:rsidRDefault="00CB5A62" w:rsidP="00CB5A62">
      <w:pPr>
        <w:spacing w:after="160" w:line="278" w:lineRule="auto"/>
        <w:rPr>
          <w:sz w:val="24"/>
          <w:szCs w:val="24"/>
        </w:rPr>
      </w:pPr>
      <w:r w:rsidRPr="009916B6">
        <w:rPr>
          <w:sz w:val="24"/>
          <w:szCs w:val="24"/>
        </w:rPr>
        <w:t>11. How does SDG 6 address water scarcity?</w:t>
      </w:r>
      <w:r w:rsidRPr="009916B6">
        <w:rPr>
          <w:sz w:val="24"/>
          <w:szCs w:val="24"/>
        </w:rPr>
        <w:br/>
        <w:t>SDG 6 ensures access to clean water and sanitation, promotes wastewater treatment, and encourages integrated water resource management to combat water scarcity and pollution [5].</w:t>
      </w:r>
    </w:p>
    <w:p w14:paraId="4970635D" w14:textId="77777777" w:rsidR="00CB5A62" w:rsidRPr="009916B6" w:rsidRDefault="00CB5A62" w:rsidP="00CB5A62">
      <w:pPr>
        <w:spacing w:after="160" w:line="278" w:lineRule="auto"/>
        <w:rPr>
          <w:sz w:val="24"/>
          <w:szCs w:val="24"/>
        </w:rPr>
      </w:pPr>
      <w:r w:rsidRPr="009916B6">
        <w:rPr>
          <w:sz w:val="24"/>
          <w:szCs w:val="24"/>
        </w:rPr>
        <w:t>12. What is the link between SDG 13 and the Paris Agreement?</w:t>
      </w:r>
      <w:r w:rsidRPr="009916B6">
        <w:rPr>
          <w:sz w:val="24"/>
          <w:szCs w:val="24"/>
        </w:rPr>
        <w:br/>
        <w:t>Both aim to reduce global carbon emissions. SDG 13 encourages urgent action to fight climate change, while the Paris Agreement legally binds nations to limit global temperature rise to 1.5–2°C above pre-industrial levels [9].</w:t>
      </w:r>
    </w:p>
    <w:p w14:paraId="77A0CB43" w14:textId="77777777" w:rsidR="00CB5A62" w:rsidRPr="009916B6" w:rsidRDefault="00CB5A62" w:rsidP="00CB5A62">
      <w:pPr>
        <w:spacing w:after="160" w:line="278" w:lineRule="auto"/>
        <w:rPr>
          <w:sz w:val="24"/>
          <w:szCs w:val="24"/>
        </w:rPr>
      </w:pPr>
      <w:r w:rsidRPr="009916B6">
        <w:rPr>
          <w:sz w:val="24"/>
          <w:szCs w:val="24"/>
        </w:rPr>
        <w:t>13. How can renewable energy achieve SDG 7?</w:t>
      </w:r>
      <w:r w:rsidRPr="009916B6">
        <w:rPr>
          <w:sz w:val="24"/>
          <w:szCs w:val="24"/>
        </w:rPr>
        <w:br/>
        <w:t>SDG 7 promotes affordable and clean energy. The shift to solar, wind, hydro, and bioenergy reduces fossil fuel dependence, lowers greenhouse gas emissions, and makes energy accessible to marginalized populations [8].</w:t>
      </w:r>
    </w:p>
    <w:p w14:paraId="07D84E41" w14:textId="77777777" w:rsidR="001751FE" w:rsidRDefault="001751FE" w:rsidP="00CB5A62">
      <w:pPr>
        <w:spacing w:after="160" w:line="278" w:lineRule="auto"/>
        <w:rPr>
          <w:sz w:val="24"/>
          <w:szCs w:val="24"/>
        </w:rPr>
      </w:pPr>
    </w:p>
    <w:p w14:paraId="6EA2B96E" w14:textId="09E0959D" w:rsidR="00CB5A62" w:rsidRPr="009916B6" w:rsidRDefault="00CB5A62" w:rsidP="00CB5A62">
      <w:pPr>
        <w:spacing w:after="160" w:line="278" w:lineRule="auto"/>
        <w:rPr>
          <w:sz w:val="24"/>
          <w:szCs w:val="24"/>
        </w:rPr>
      </w:pPr>
      <w:r w:rsidRPr="009916B6">
        <w:rPr>
          <w:sz w:val="24"/>
          <w:szCs w:val="24"/>
        </w:rPr>
        <w:lastRenderedPageBreak/>
        <w:t>14. Why are national parks important for biodiversity conservation?</w:t>
      </w:r>
      <w:r w:rsidRPr="009916B6">
        <w:rPr>
          <w:sz w:val="24"/>
          <w:szCs w:val="24"/>
        </w:rPr>
        <w:br/>
        <w:t>National parks protect endangered species, preserve habitats, and serve as carbon sinks, mitigating climate change while providing sustainable tourism opportunities [12].</w:t>
      </w:r>
    </w:p>
    <w:p w14:paraId="73B0A6F8" w14:textId="77777777" w:rsidR="00CB5A62" w:rsidRPr="009916B6" w:rsidRDefault="00CB5A62" w:rsidP="00CB5A62">
      <w:pPr>
        <w:spacing w:after="160" w:line="278" w:lineRule="auto"/>
        <w:rPr>
          <w:sz w:val="24"/>
          <w:szCs w:val="24"/>
        </w:rPr>
      </w:pPr>
      <w:r w:rsidRPr="009916B6">
        <w:rPr>
          <w:sz w:val="24"/>
          <w:szCs w:val="24"/>
        </w:rPr>
        <w:t>15. How do SDGs reduce global carbon emissions?</w:t>
      </w:r>
      <w:r w:rsidRPr="009916B6">
        <w:rPr>
          <w:sz w:val="24"/>
          <w:szCs w:val="24"/>
        </w:rPr>
        <w:br/>
        <w:t>SDGs encourage countries to adopt renewable energy (SDG 7), sustainable cities (SDG 11), responsible consumption (SDG 12), and climate action (SDG 13). Together, these strategies significantly reduce carbon footprints [6][8].</w:t>
      </w:r>
    </w:p>
    <w:p w14:paraId="5B027B97" w14:textId="77777777" w:rsidR="00CB5A62" w:rsidRPr="009916B6" w:rsidRDefault="00CB5A62" w:rsidP="00CB5A62">
      <w:pPr>
        <w:jc w:val="both"/>
        <w:rPr>
          <w:b/>
          <w:bCs/>
          <w:sz w:val="24"/>
          <w:szCs w:val="24"/>
        </w:rPr>
      </w:pPr>
      <w:r w:rsidRPr="009916B6">
        <w:rPr>
          <w:b/>
          <w:bCs/>
          <w:sz w:val="24"/>
          <w:szCs w:val="24"/>
        </w:rPr>
        <w:t>11. Conclusion</w:t>
      </w:r>
    </w:p>
    <w:p w14:paraId="094C47AB" w14:textId="77777777" w:rsidR="00CB5A62" w:rsidRPr="009916B6" w:rsidRDefault="00CB5A62" w:rsidP="00CB5A62">
      <w:pPr>
        <w:spacing w:after="160" w:line="278" w:lineRule="auto"/>
        <w:jc w:val="both"/>
        <w:rPr>
          <w:sz w:val="24"/>
          <w:szCs w:val="24"/>
        </w:rPr>
      </w:pPr>
      <w:r w:rsidRPr="009916B6">
        <w:rPr>
          <w:sz w:val="24"/>
          <w:szCs w:val="24"/>
        </w:rPr>
        <w:t>Sustainable development is</w:t>
      </w:r>
      <w:r w:rsidRPr="00CB5A62">
        <w:rPr>
          <w:sz w:val="24"/>
          <w:szCs w:val="24"/>
        </w:rPr>
        <w:t xml:space="preserve"> essential requirement </w:t>
      </w:r>
      <w:r w:rsidRPr="009916B6">
        <w:rPr>
          <w:sz w:val="24"/>
          <w:szCs w:val="24"/>
        </w:rPr>
        <w:t>for human</w:t>
      </w:r>
      <w:r w:rsidRPr="00CB5A62">
        <w:rPr>
          <w:sz w:val="24"/>
          <w:szCs w:val="24"/>
        </w:rPr>
        <w:t xml:space="preserve"> survival and our earth planet </w:t>
      </w:r>
      <w:proofErr w:type="gramStart"/>
      <w:r w:rsidRPr="00CB5A62">
        <w:rPr>
          <w:sz w:val="24"/>
          <w:szCs w:val="24"/>
        </w:rPr>
        <w:t xml:space="preserve">existence </w:t>
      </w:r>
      <w:r w:rsidRPr="009916B6">
        <w:rPr>
          <w:sz w:val="24"/>
          <w:szCs w:val="24"/>
        </w:rPr>
        <w:t>.</w:t>
      </w:r>
      <w:proofErr w:type="gramEnd"/>
      <w:r w:rsidRPr="009916B6">
        <w:rPr>
          <w:sz w:val="24"/>
          <w:szCs w:val="24"/>
        </w:rPr>
        <w:t xml:space="preserve"> By aligning with SDGs, implementing strong policies, empowering NGOs and communities, and supporting natural ecosystems, the global community can achieve a balance between economic growth and environmental protection.</w:t>
      </w:r>
    </w:p>
    <w:p w14:paraId="4E662F9B" w14:textId="77777777" w:rsidR="00CB5A62" w:rsidRPr="009916B6" w:rsidRDefault="00CB5A62" w:rsidP="00CB5A62">
      <w:pPr>
        <w:spacing w:after="160" w:line="278" w:lineRule="auto"/>
        <w:jc w:val="both"/>
        <w:rPr>
          <w:b/>
          <w:bCs/>
          <w:sz w:val="24"/>
          <w:szCs w:val="24"/>
        </w:rPr>
      </w:pPr>
      <w:r w:rsidRPr="009916B6">
        <w:rPr>
          <w:b/>
          <w:bCs/>
          <w:sz w:val="24"/>
          <w:szCs w:val="24"/>
        </w:rPr>
        <w:t>12. References</w:t>
      </w:r>
    </w:p>
    <w:p w14:paraId="413D27E6"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United Nations (2015). Transforming Our World: The 2030 Agenda for Sustainable Development.</w:t>
      </w:r>
    </w:p>
    <w:p w14:paraId="62306D2E"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World Commission on Environment and Development (1987). Our Common Future.</w:t>
      </w:r>
    </w:p>
    <w:p w14:paraId="76D97A9D" w14:textId="77777777" w:rsidR="00CB5A62" w:rsidRPr="009916B6" w:rsidRDefault="00CB5A62" w:rsidP="00CB5A62">
      <w:pPr>
        <w:numPr>
          <w:ilvl w:val="0"/>
          <w:numId w:val="29"/>
        </w:numPr>
        <w:autoSpaceDE/>
        <w:autoSpaceDN/>
        <w:spacing w:after="160" w:line="278" w:lineRule="auto"/>
        <w:jc w:val="both"/>
        <w:rPr>
          <w:sz w:val="24"/>
          <w:szCs w:val="24"/>
        </w:rPr>
      </w:pPr>
      <w:proofErr w:type="spellStart"/>
      <w:r w:rsidRPr="009916B6">
        <w:rPr>
          <w:sz w:val="24"/>
          <w:szCs w:val="24"/>
        </w:rPr>
        <w:t>Rockström</w:t>
      </w:r>
      <w:proofErr w:type="spellEnd"/>
      <w:r w:rsidRPr="009916B6">
        <w:rPr>
          <w:sz w:val="24"/>
          <w:szCs w:val="24"/>
        </w:rPr>
        <w:t xml:space="preserve">, J. et al. (2009). A safe operating space for humanity. </w:t>
      </w:r>
      <w:r w:rsidRPr="009916B6">
        <w:rPr>
          <w:i/>
          <w:iCs/>
          <w:sz w:val="24"/>
          <w:szCs w:val="24"/>
        </w:rPr>
        <w:t>Nature</w:t>
      </w:r>
      <w:r w:rsidRPr="009916B6">
        <w:rPr>
          <w:sz w:val="24"/>
          <w:szCs w:val="24"/>
        </w:rPr>
        <w:t>.</w:t>
      </w:r>
    </w:p>
    <w:p w14:paraId="1041D160"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Sachs, J. (2015). The Age of Sustainable Development.</w:t>
      </w:r>
    </w:p>
    <w:p w14:paraId="4809F890"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WHO/UNICEF (2019). Progress on household drinking water, sanitation and hygiene.</w:t>
      </w:r>
    </w:p>
    <w:p w14:paraId="419177FE"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IPCC (2021). Climate Change: The Physical Science Basis.</w:t>
      </w:r>
    </w:p>
    <w:p w14:paraId="04B51049"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FAO (2020). State of the World’s Forests.</w:t>
      </w:r>
    </w:p>
    <w:p w14:paraId="313E7F29"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UNEP (2022). Global Environment Outlook.</w:t>
      </w:r>
    </w:p>
    <w:p w14:paraId="45A11C0A"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UNFCCC (2015). The Paris Agreement.</w:t>
      </w:r>
    </w:p>
    <w:p w14:paraId="50BD84CC"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UNEP (2019). Emissions Gap Report.</w:t>
      </w:r>
    </w:p>
    <w:p w14:paraId="119C65CC" w14:textId="77777777" w:rsidR="00CB5A62" w:rsidRPr="009916B6" w:rsidRDefault="00CB5A62" w:rsidP="00CB5A62">
      <w:pPr>
        <w:numPr>
          <w:ilvl w:val="0"/>
          <w:numId w:val="29"/>
        </w:numPr>
        <w:autoSpaceDE/>
        <w:autoSpaceDN/>
        <w:spacing w:after="160" w:line="278" w:lineRule="auto"/>
        <w:jc w:val="both"/>
        <w:rPr>
          <w:sz w:val="24"/>
          <w:szCs w:val="24"/>
        </w:rPr>
      </w:pPr>
      <w:r w:rsidRPr="009916B6">
        <w:rPr>
          <w:sz w:val="24"/>
          <w:szCs w:val="24"/>
        </w:rPr>
        <w:t>WWF (2020). Living Planet Report.</w:t>
      </w:r>
    </w:p>
    <w:p w14:paraId="28D7379D" w14:textId="0F0B4955" w:rsidR="00AE2804" w:rsidRDefault="00CB5A62" w:rsidP="001751FE">
      <w:pPr>
        <w:numPr>
          <w:ilvl w:val="0"/>
          <w:numId w:val="29"/>
        </w:numPr>
        <w:autoSpaceDE/>
        <w:autoSpaceDN/>
        <w:spacing w:after="160" w:line="278" w:lineRule="auto"/>
        <w:jc w:val="both"/>
        <w:rPr>
          <w:sz w:val="24"/>
          <w:szCs w:val="24"/>
        </w:rPr>
      </w:pPr>
      <w:r w:rsidRPr="009916B6">
        <w:rPr>
          <w:sz w:val="24"/>
          <w:szCs w:val="24"/>
        </w:rPr>
        <w:t>IUCN (2021). National Parks and Protected Areas.</w:t>
      </w:r>
    </w:p>
    <w:p w14:paraId="4C32DF86" w14:textId="77777777" w:rsidR="001751FE" w:rsidRDefault="001751FE" w:rsidP="001751FE">
      <w:pPr>
        <w:autoSpaceDE/>
        <w:autoSpaceDN/>
        <w:spacing w:after="160" w:line="278" w:lineRule="auto"/>
        <w:jc w:val="both"/>
        <w:rPr>
          <w:b/>
          <w:bCs/>
          <w:sz w:val="24"/>
          <w:szCs w:val="24"/>
        </w:rPr>
      </w:pPr>
    </w:p>
    <w:p w14:paraId="56744D53" w14:textId="423A288F" w:rsidR="001751FE" w:rsidRPr="001751FE" w:rsidRDefault="001751FE" w:rsidP="001751FE">
      <w:pPr>
        <w:autoSpaceDE/>
        <w:autoSpaceDN/>
        <w:spacing w:after="160" w:line="278" w:lineRule="auto"/>
        <w:jc w:val="both"/>
        <w:rPr>
          <w:b/>
          <w:bCs/>
          <w:sz w:val="24"/>
          <w:szCs w:val="24"/>
        </w:rPr>
      </w:pPr>
      <w:r w:rsidRPr="001751FE">
        <w:rPr>
          <w:b/>
          <w:bCs/>
          <w:sz w:val="24"/>
          <w:szCs w:val="24"/>
        </w:rPr>
        <w:t xml:space="preserve">Author </w:t>
      </w:r>
      <w:proofErr w:type="gramStart"/>
      <w:r w:rsidRPr="001751FE">
        <w:rPr>
          <w:b/>
          <w:bCs/>
          <w:sz w:val="24"/>
          <w:szCs w:val="24"/>
        </w:rPr>
        <w:t>Profile :</w:t>
      </w:r>
      <w:proofErr w:type="gramEnd"/>
    </w:p>
    <w:p w14:paraId="6B324BFC" w14:textId="77777777" w:rsidR="00CB5A62" w:rsidRPr="0070428D" w:rsidRDefault="00CB5A62" w:rsidP="00CB5A62">
      <w:pPr>
        <w:spacing w:after="160" w:line="278" w:lineRule="auto"/>
        <w:rPr>
          <w:sz w:val="24"/>
          <w:szCs w:val="24"/>
        </w:rPr>
      </w:pPr>
      <w:r w:rsidRPr="0070428D">
        <w:rPr>
          <w:b/>
          <w:bCs/>
          <w:sz w:val="24"/>
          <w:szCs w:val="24"/>
        </w:rPr>
        <w:t>Sandeep Kumar Sharma</w:t>
      </w:r>
      <w:r w:rsidRPr="0070428D">
        <w:rPr>
          <w:sz w:val="24"/>
          <w:szCs w:val="24"/>
        </w:rPr>
        <w:br/>
      </w:r>
      <w:r w:rsidRPr="0070428D">
        <w:rPr>
          <w:i/>
          <w:iCs/>
          <w:sz w:val="24"/>
          <w:szCs w:val="24"/>
        </w:rPr>
        <w:t>Editor-in-Chief</w:t>
      </w:r>
      <w:r w:rsidRPr="0070428D">
        <w:rPr>
          <w:sz w:val="24"/>
          <w:szCs w:val="24"/>
        </w:rPr>
        <w:br/>
      </w:r>
      <w:r w:rsidRPr="0070428D">
        <w:rPr>
          <w:b/>
          <w:bCs/>
          <w:sz w:val="24"/>
          <w:szCs w:val="24"/>
        </w:rPr>
        <w:t>Prakriti Darshan – Nature and Environment Magazine</w:t>
      </w:r>
      <w:r w:rsidRPr="0070428D">
        <w:rPr>
          <w:sz w:val="24"/>
          <w:szCs w:val="24"/>
        </w:rPr>
        <w:br/>
      </w:r>
      <w:hyperlink r:id="rId8" w:tgtFrame="_new" w:history="1">
        <w:r w:rsidRPr="0070428D">
          <w:rPr>
            <w:rStyle w:val="Hyperlink"/>
            <w:sz w:val="24"/>
            <w:szCs w:val="24"/>
          </w:rPr>
          <w:t>www.prakritidarshan.com</w:t>
        </w:r>
      </w:hyperlink>
    </w:p>
    <w:p w14:paraId="0399FAF6" w14:textId="77777777" w:rsidR="00CB5A62" w:rsidRPr="0070428D" w:rsidRDefault="00CB5A62" w:rsidP="00CB5A62">
      <w:pPr>
        <w:spacing w:after="160" w:line="278" w:lineRule="auto"/>
        <w:jc w:val="both"/>
        <w:rPr>
          <w:sz w:val="24"/>
          <w:szCs w:val="24"/>
        </w:rPr>
      </w:pPr>
      <w:r w:rsidRPr="0070428D">
        <w:rPr>
          <w:sz w:val="24"/>
          <w:szCs w:val="24"/>
        </w:rPr>
        <w:t xml:space="preserve">Sandeep Kumar Sharma is the </w:t>
      </w:r>
      <w:r w:rsidRPr="0070428D">
        <w:rPr>
          <w:b/>
          <w:bCs/>
          <w:sz w:val="24"/>
          <w:szCs w:val="24"/>
        </w:rPr>
        <w:t>Editor-in-Chief of Prakriti Darshan – Nature and Environment Magazine</w:t>
      </w:r>
      <w:r w:rsidRPr="0070428D">
        <w:rPr>
          <w:sz w:val="24"/>
          <w:szCs w:val="24"/>
        </w:rPr>
        <w:t xml:space="preserve">, a reputed publication dedicated to promoting ecological awareness and sustainable development. He has been instrumental in shaping the magazine as a platform that bridges </w:t>
      </w:r>
      <w:r w:rsidRPr="0070428D">
        <w:rPr>
          <w:b/>
          <w:bCs/>
          <w:sz w:val="24"/>
          <w:szCs w:val="24"/>
        </w:rPr>
        <w:t xml:space="preserve">scientific research, policy dialogue, and public </w:t>
      </w:r>
      <w:r w:rsidRPr="00CB5A62">
        <w:rPr>
          <w:b/>
          <w:bCs/>
          <w:sz w:val="24"/>
          <w:szCs w:val="24"/>
        </w:rPr>
        <w:t xml:space="preserve">awareness &amp; </w:t>
      </w:r>
      <w:r w:rsidRPr="0070428D">
        <w:rPr>
          <w:b/>
          <w:bCs/>
          <w:sz w:val="24"/>
          <w:szCs w:val="24"/>
        </w:rPr>
        <w:t>engagement.</w:t>
      </w:r>
    </w:p>
    <w:p w14:paraId="1C9AB184" w14:textId="77777777" w:rsidR="001751FE" w:rsidRDefault="001751FE" w:rsidP="00CB5A62">
      <w:pPr>
        <w:spacing w:after="160" w:line="278" w:lineRule="auto"/>
        <w:jc w:val="both"/>
        <w:rPr>
          <w:sz w:val="24"/>
          <w:szCs w:val="24"/>
        </w:rPr>
      </w:pPr>
    </w:p>
    <w:p w14:paraId="059AE41B" w14:textId="77777777" w:rsidR="001751FE" w:rsidRDefault="001751FE" w:rsidP="00CB5A62">
      <w:pPr>
        <w:spacing w:after="160" w:line="278" w:lineRule="auto"/>
        <w:jc w:val="both"/>
        <w:rPr>
          <w:sz w:val="24"/>
          <w:szCs w:val="24"/>
        </w:rPr>
      </w:pPr>
    </w:p>
    <w:p w14:paraId="453D5EF2" w14:textId="7598E520" w:rsidR="00CB5A62" w:rsidRPr="0070428D" w:rsidRDefault="00CB5A62" w:rsidP="00CB5A62">
      <w:pPr>
        <w:spacing w:after="160" w:line="278" w:lineRule="auto"/>
        <w:jc w:val="both"/>
        <w:rPr>
          <w:sz w:val="24"/>
          <w:szCs w:val="24"/>
        </w:rPr>
      </w:pPr>
      <w:r w:rsidRPr="0070428D">
        <w:rPr>
          <w:sz w:val="24"/>
          <w:szCs w:val="24"/>
        </w:rPr>
        <w:t xml:space="preserve">His editorial vision emphasizes raising awareness on pressing global challenges such as </w:t>
      </w:r>
      <w:r w:rsidRPr="0070428D">
        <w:rPr>
          <w:b/>
          <w:bCs/>
          <w:sz w:val="24"/>
          <w:szCs w:val="24"/>
        </w:rPr>
        <w:t>climate change, biodiversity conservation, disaster management, renewable energy, and the UN Sustainable Development Goals (SDGs).</w:t>
      </w:r>
      <w:r w:rsidRPr="0070428D">
        <w:rPr>
          <w:sz w:val="24"/>
          <w:szCs w:val="24"/>
        </w:rPr>
        <w:t xml:space="preserve"> By working closely with researchers, NGOs, educators, and activists, he ensures the magazine serves as both an </w:t>
      </w:r>
      <w:r w:rsidRPr="0070428D">
        <w:rPr>
          <w:b/>
          <w:bCs/>
          <w:sz w:val="24"/>
          <w:szCs w:val="24"/>
        </w:rPr>
        <w:t>academic reference and an advocacy tool.</w:t>
      </w:r>
    </w:p>
    <w:p w14:paraId="5E7050DD" w14:textId="77777777" w:rsidR="00CB5A62" w:rsidRPr="00CB5A62" w:rsidRDefault="00CB5A62" w:rsidP="00CB5A62">
      <w:pPr>
        <w:jc w:val="both"/>
        <w:rPr>
          <w:i/>
          <w:iCs/>
          <w:sz w:val="24"/>
          <w:szCs w:val="24"/>
        </w:rPr>
      </w:pPr>
      <w:r w:rsidRPr="0070428D">
        <w:rPr>
          <w:sz w:val="24"/>
          <w:szCs w:val="24"/>
        </w:rPr>
        <w:t xml:space="preserve">Through </w:t>
      </w:r>
      <w:r w:rsidRPr="0070428D">
        <w:rPr>
          <w:i/>
          <w:iCs/>
          <w:sz w:val="24"/>
          <w:szCs w:val="24"/>
        </w:rPr>
        <w:t>Prakriti Darshan</w:t>
      </w:r>
      <w:r w:rsidRPr="0070428D">
        <w:rPr>
          <w:sz w:val="24"/>
          <w:szCs w:val="24"/>
        </w:rPr>
        <w:t xml:space="preserve">, he continues to encourage dialogue on how societies can pursue progress while respecting natural ecosystems, guided by the principle that </w:t>
      </w:r>
      <w:r w:rsidRPr="0070428D">
        <w:rPr>
          <w:i/>
          <w:iCs/>
          <w:sz w:val="24"/>
          <w:szCs w:val="24"/>
        </w:rPr>
        <w:t>sustainability is essential for humanity’s future.</w:t>
      </w:r>
    </w:p>
    <w:p w14:paraId="4897F347" w14:textId="77777777" w:rsidR="001751FE" w:rsidRDefault="001751FE" w:rsidP="00CB5A62">
      <w:pPr>
        <w:jc w:val="both"/>
        <w:rPr>
          <w:b/>
          <w:bCs/>
          <w:sz w:val="24"/>
          <w:szCs w:val="24"/>
        </w:rPr>
      </w:pPr>
    </w:p>
    <w:p w14:paraId="15DB1E28" w14:textId="222D8D71" w:rsidR="00CB5A62" w:rsidRPr="00CB5A62" w:rsidRDefault="00CB5A62" w:rsidP="00CB5A62">
      <w:pPr>
        <w:jc w:val="both"/>
        <w:rPr>
          <w:b/>
          <w:bCs/>
          <w:sz w:val="24"/>
          <w:szCs w:val="24"/>
        </w:rPr>
      </w:pPr>
      <w:r w:rsidRPr="00CB5A62">
        <w:rPr>
          <w:b/>
          <w:bCs/>
          <w:sz w:val="24"/>
          <w:szCs w:val="24"/>
        </w:rPr>
        <w:t xml:space="preserve">Mail /WhatsApp for Collaboration or Support/ Sponsorship </w:t>
      </w:r>
      <w:proofErr w:type="gramStart"/>
      <w:r w:rsidRPr="00CB5A62">
        <w:rPr>
          <w:b/>
          <w:bCs/>
          <w:sz w:val="24"/>
          <w:szCs w:val="24"/>
        </w:rPr>
        <w:t>etc.  :</w:t>
      </w:r>
      <w:proofErr w:type="gramEnd"/>
    </w:p>
    <w:p w14:paraId="12209F47" w14:textId="77777777" w:rsidR="00CB5A62" w:rsidRPr="0070428D" w:rsidRDefault="00CB5A62" w:rsidP="00CB5A62">
      <w:pPr>
        <w:spacing w:line="278" w:lineRule="auto"/>
        <w:jc w:val="both"/>
        <w:rPr>
          <w:b/>
          <w:bCs/>
          <w:sz w:val="24"/>
          <w:szCs w:val="24"/>
        </w:rPr>
      </w:pPr>
      <w:r w:rsidRPr="00CB5A62">
        <w:rPr>
          <w:b/>
          <w:bCs/>
          <w:sz w:val="24"/>
          <w:szCs w:val="24"/>
        </w:rPr>
        <w:t xml:space="preserve">+91-8191903651 and </w:t>
      </w:r>
      <w:hyperlink r:id="rId9" w:history="1">
        <w:r w:rsidRPr="00CB5A62">
          <w:rPr>
            <w:rStyle w:val="Hyperlink"/>
            <w:b/>
            <w:bCs/>
            <w:sz w:val="24"/>
            <w:szCs w:val="24"/>
          </w:rPr>
          <w:t>support@prakritidarshan.com</w:t>
        </w:r>
      </w:hyperlink>
      <w:r w:rsidRPr="00CB5A62">
        <w:rPr>
          <w:b/>
          <w:bCs/>
          <w:sz w:val="24"/>
          <w:szCs w:val="24"/>
        </w:rPr>
        <w:t xml:space="preserve"> </w:t>
      </w:r>
    </w:p>
    <w:p w14:paraId="5C98C109" w14:textId="77777777" w:rsidR="00CB5A62" w:rsidRPr="00CB5A62" w:rsidRDefault="00CB5A62" w:rsidP="00CB5A62">
      <w:pPr>
        <w:spacing w:after="160" w:line="278" w:lineRule="auto"/>
        <w:jc w:val="center"/>
        <w:rPr>
          <w:sz w:val="24"/>
          <w:szCs w:val="24"/>
        </w:rPr>
      </w:pPr>
    </w:p>
    <w:sectPr w:rsidR="00CB5A62" w:rsidRPr="00CB5A62" w:rsidSect="001751FE">
      <w:headerReference w:type="default" r:id="rId10"/>
      <w:footerReference w:type="default" r:id="rId11"/>
      <w:headerReference w:type="first" r:id="rId12"/>
      <w:footerReference w:type="first" r:id="rId13"/>
      <w:type w:val="continuous"/>
      <w:pgSz w:w="11907" w:h="16839" w:code="9"/>
      <w:pgMar w:top="1009" w:right="811" w:bottom="1009" w:left="1009" w:header="142" w:footer="57" w:gutter="0"/>
      <w:pgNumType w:start="20" w:chapStyle="1"/>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5228" w14:textId="77777777" w:rsidR="000545D7" w:rsidRDefault="000545D7">
      <w:r>
        <w:separator/>
      </w:r>
    </w:p>
  </w:endnote>
  <w:endnote w:type="continuationSeparator" w:id="0">
    <w:p w14:paraId="446D87CC" w14:textId="77777777" w:rsidR="000545D7" w:rsidRDefault="0005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83"/>
      <w:gridCol w:w="504"/>
    </w:tblGrid>
    <w:tr w:rsidR="004F2DBC" w14:paraId="16E62103" w14:textId="77777777">
      <w:trPr>
        <w:jc w:val="right"/>
      </w:trPr>
      <w:tc>
        <w:tcPr>
          <w:tcW w:w="4795" w:type="dxa"/>
          <w:vAlign w:val="center"/>
        </w:tcPr>
        <w:sdt>
          <w:sdtPr>
            <w:rPr>
              <w:b/>
              <w:bCs/>
            </w:rPr>
            <w:alias w:val="Author"/>
            <w:tag w:val=""/>
            <w:id w:val="1534539408"/>
            <w:placeholder>
              <w:docPart w:val="A30996B390294BF4BCEDE3C2BDF11423"/>
            </w:placeholder>
            <w:dataBinding w:prefixMappings="xmlns:ns0='http://purl.org/dc/elements/1.1/' xmlns:ns1='http://schemas.openxmlformats.org/package/2006/metadata/core-properties' " w:xpath="/ns1:coreProperties[1]/ns0:creator[1]" w:storeItemID="{6C3C8BC8-F283-45AE-878A-BAB7291924A1}"/>
            <w:text/>
          </w:sdtPr>
          <w:sdtContent>
            <w:p w14:paraId="1D89EAFC" w14:textId="3D790900" w:rsidR="004F2DBC" w:rsidRPr="00CB5A62" w:rsidRDefault="00CB5A62" w:rsidP="004F2DBC">
              <w:pPr>
                <w:pStyle w:val="Header"/>
                <w:jc w:val="center"/>
                <w:rPr>
                  <w:caps/>
                  <w:color w:val="000000" w:themeColor="text1"/>
                </w:rPr>
              </w:pPr>
              <w:r w:rsidRPr="00CB5A62">
                <w:rPr>
                  <w:b/>
                  <w:bCs/>
                </w:rPr>
                <w:t>Sustainable Development Policies and SDG Goals: Role of UNEP, Society, and NGOs for Environmental Protection</w:t>
              </w:r>
            </w:p>
          </w:sdtContent>
        </w:sdt>
      </w:tc>
      <w:tc>
        <w:tcPr>
          <w:tcW w:w="250" w:type="pct"/>
          <w:shd w:val="clear" w:color="auto" w:fill="C0504D" w:themeFill="accent2"/>
          <w:vAlign w:val="center"/>
        </w:tcPr>
        <w:p w14:paraId="4F08926C" w14:textId="77777777" w:rsidR="004F2DBC" w:rsidRDefault="004F2DBC">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C04551F" w14:textId="55E7544A" w:rsidR="001F65D6" w:rsidRPr="00EF216C" w:rsidRDefault="00EF216C" w:rsidP="00243C61">
    <w:pPr>
      <w:tabs>
        <w:tab w:val="center" w:pos="4320"/>
        <w:tab w:val="center" w:pos="5067"/>
        <w:tab w:val="left" w:pos="8655"/>
      </w:tabs>
      <w:jc w:val="center"/>
      <w:rPr>
        <w:b/>
      </w:rPr>
    </w:pPr>
    <w:r w:rsidRPr="00EF216C">
      <w:rPr>
        <w:b/>
      </w:rPr>
      <w:t>www.prakritidarshanjournal.com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E749" w14:textId="34DCBE20" w:rsidR="00227F3E" w:rsidRPr="00F15DF9" w:rsidRDefault="00227F3E" w:rsidP="00227F3E">
    <w:pPr>
      <w:pStyle w:val="Text"/>
      <w:tabs>
        <w:tab w:val="left" w:pos="4220"/>
      </w:tabs>
      <w:spacing w:line="240" w:lineRule="auto"/>
      <w:ind w:firstLine="0"/>
      <w:jc w:val="center"/>
    </w:pPr>
    <w:r w:rsidRPr="00363937">
      <w:rPr>
        <w:b/>
        <w:bCs/>
      </w:rPr>
      <w:t>Water Pollution: A Growing Threat to Life and Environment</w:t>
    </w:r>
    <w:r>
      <w:t xml:space="preserve">                                                                                  </w:t>
    </w:r>
    <w:r w:rsidRPr="00363937">
      <w:br/>
    </w:r>
  </w:p>
  <w:p w14:paraId="133A4DC1" w14:textId="1376A1CD" w:rsidR="00227F3E" w:rsidRPr="00227F3E" w:rsidRDefault="00227F3E" w:rsidP="00227F3E">
    <w:pPr>
      <w:tabs>
        <w:tab w:val="center" w:pos="4320"/>
        <w:tab w:val="center" w:pos="5067"/>
        <w:tab w:val="left" w:pos="8655"/>
      </w:tabs>
      <w:jc w:val="center"/>
      <w:rPr>
        <w:b/>
        <w:sz w:val="32"/>
      </w:rPr>
    </w:pPr>
    <w:hyperlink r:id="rId1" w:history="1">
      <w:r w:rsidRPr="00DA6236">
        <w:rPr>
          <w:rStyle w:val="Hyperlink"/>
        </w:rPr>
        <w:t>www.prakritidarshan.com</w:t>
      </w:r>
    </w:hyperlink>
    <w:r>
      <w:t xml:space="preserve"> </w:t>
    </w:r>
  </w:p>
  <w:p w14:paraId="69FB06ED" w14:textId="49EBA777" w:rsidR="005F07F5" w:rsidRDefault="005F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E636" w14:textId="77777777" w:rsidR="000545D7" w:rsidRDefault="000545D7"/>
  </w:footnote>
  <w:footnote w:type="continuationSeparator" w:id="0">
    <w:p w14:paraId="1736EE02" w14:textId="77777777" w:rsidR="000545D7" w:rsidRDefault="0005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1E85" w14:textId="29A31D93" w:rsidR="00E55168" w:rsidRDefault="00FD12AC" w:rsidP="00E55168">
    <w:pPr>
      <w:tabs>
        <w:tab w:val="center" w:pos="4320"/>
        <w:tab w:val="right" w:pos="8640"/>
      </w:tabs>
      <w:jc w:val="center"/>
      <w:rPr>
        <w:b/>
        <w:sz w:val="24"/>
      </w:rPr>
    </w:pPr>
    <w:r>
      <w:rPr>
        <w:rFonts w:ascii="Cambria" w:hAnsi="Cambria"/>
        <w:noProof/>
        <w:lang w:eastAsia="zh-TW"/>
      </w:rPr>
      <w:drawing>
        <wp:anchor distT="0" distB="0" distL="114300" distR="114300" simplePos="0" relativeHeight="251660288" behindDoc="1" locked="0" layoutInCell="1" allowOverlap="1" wp14:anchorId="0AADB794" wp14:editId="0DC65B4D">
          <wp:simplePos x="0" y="0"/>
          <wp:positionH relativeFrom="column">
            <wp:posOffset>-380365</wp:posOffset>
          </wp:positionH>
          <wp:positionV relativeFrom="paragraph">
            <wp:posOffset>-13970</wp:posOffset>
          </wp:positionV>
          <wp:extent cx="584200" cy="584200"/>
          <wp:effectExtent l="0" t="0" r="6350" b="6350"/>
          <wp:wrapTight wrapText="bothSides">
            <wp:wrapPolygon edited="0">
              <wp:start x="0" y="0"/>
              <wp:lineTo x="0" y="21130"/>
              <wp:lineTo x="21130" y="21130"/>
              <wp:lineTo x="21130" y="0"/>
              <wp:lineTo x="0" y="0"/>
            </wp:wrapPolygon>
          </wp:wrapTight>
          <wp:docPr id="1858619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9826" name="Picture 1858619826"/>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2D2F79">
      <w:rPr>
        <w:rFonts w:ascii="Cambria" w:hAnsi="Cambria"/>
        <w:noProof/>
        <w:lang w:eastAsia="zh-TW"/>
      </w:rPr>
      <mc:AlternateContent>
        <mc:Choice Requires="wpg">
          <w:drawing>
            <wp:anchor distT="0" distB="0" distL="114300" distR="114300" simplePos="0" relativeHeight="251656192" behindDoc="0" locked="0" layoutInCell="1" allowOverlap="1" wp14:anchorId="706B7A3C" wp14:editId="7CE3DEEC">
              <wp:simplePos x="0" y="0"/>
              <wp:positionH relativeFrom="page">
                <wp:posOffset>19050</wp:posOffset>
              </wp:positionH>
              <wp:positionV relativeFrom="page">
                <wp:posOffset>114300</wp:posOffset>
              </wp:positionV>
              <wp:extent cx="7538720" cy="571500"/>
              <wp:effectExtent l="9525" t="0" r="12700" b="5080"/>
              <wp:wrapNone/>
              <wp:docPr id="62761117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571500"/>
                        <a:chOff x="8" y="9"/>
                        <a:chExt cx="15823" cy="1439"/>
                      </a:xfrm>
                    </wpg:grpSpPr>
                    <wps:wsp>
                      <wps:cNvPr id="576759889" name="AutoShape 85"/>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215873440" name="Rectangle 8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B0A6A53" id="Group 84" o:spid="_x0000_s1026" style="position:absolute;margin-left:1.5pt;margin-top:9pt;width:593.6pt;height:45pt;z-index:251656192;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">
              <v:shapetype id="_x0000_t32" coordsize="21600,21600" o:spt="32" o:oned="t" path="m,l21600,21600e" filled="f">
                <v:path arrowok="t" fillok="f" o:connecttype="none"/>
                <o:lock v:ext="edit" shapetype="t"/>
              </v:shapetype>
              <v:shape id="AutoShape 8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" strokecolor="#31849b"/>
              <v:rect id="Rectangle 8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" filled="f" stroked="f"/>
              <w10:wrap anchorx="page" anchory="page"/>
            </v:group>
          </w:pict>
        </mc:Fallback>
      </mc:AlternateContent>
    </w:r>
    <w:r w:rsidR="00E55168">
      <w:rPr>
        <w:b/>
        <w:sz w:val="24"/>
      </w:rPr>
      <w:t xml:space="preserve">PRAKRITI DARSHAN </w:t>
    </w:r>
  </w:p>
  <w:p w14:paraId="7A96BBF0" w14:textId="5CA5DB7E" w:rsidR="00E55168" w:rsidRPr="00C44BB2" w:rsidRDefault="00E71555" w:rsidP="00E71555">
    <w:pPr>
      <w:tabs>
        <w:tab w:val="center" w:pos="4320"/>
        <w:tab w:val="center" w:pos="5043"/>
        <w:tab w:val="right" w:pos="8640"/>
      </w:tabs>
      <w:rPr>
        <w:b/>
        <w:sz w:val="24"/>
      </w:rPr>
    </w:pPr>
    <w:r>
      <w:rPr>
        <w:b/>
        <w:sz w:val="24"/>
      </w:rPr>
      <w:tab/>
    </w:r>
    <w:r w:rsidR="002D2F79">
      <w:rPr>
        <w:b/>
        <w:sz w:val="24"/>
      </w:rPr>
      <w:t xml:space="preserve">                  </w:t>
    </w:r>
    <w:r w:rsidR="00E55168" w:rsidRPr="00C44BB2">
      <w:rPr>
        <w:b/>
        <w:sz w:val="24"/>
      </w:rPr>
      <w:t xml:space="preserve">International Journal of </w:t>
    </w:r>
    <w:r w:rsidR="00E55168">
      <w:rPr>
        <w:b/>
        <w:sz w:val="24"/>
      </w:rPr>
      <w:t xml:space="preserve">Environment </w:t>
    </w:r>
    <w:r w:rsidR="00E55168" w:rsidRPr="00C44BB2">
      <w:rPr>
        <w:b/>
        <w:sz w:val="24"/>
      </w:rPr>
      <w:t xml:space="preserve">Science and </w:t>
    </w:r>
    <w:r w:rsidR="00E55168">
      <w:rPr>
        <w:b/>
        <w:sz w:val="24"/>
      </w:rPr>
      <w:t>Multidisciplinary Studies</w:t>
    </w:r>
  </w:p>
  <w:p w14:paraId="03B4EE69" w14:textId="63BF4C24" w:rsidR="00E55168" w:rsidRPr="00F15DF9" w:rsidRDefault="00E55168" w:rsidP="00E55168">
    <w:pPr>
      <w:tabs>
        <w:tab w:val="center" w:pos="4320"/>
        <w:tab w:val="right" w:pos="8640"/>
      </w:tabs>
      <w:jc w:val="center"/>
      <w:rPr>
        <w:b/>
        <w:sz w:val="24"/>
        <w:szCs w:val="24"/>
      </w:rPr>
    </w:pPr>
    <w:r w:rsidRPr="00F15DF9">
      <w:rPr>
        <w:b/>
        <w:sz w:val="24"/>
        <w:szCs w:val="24"/>
      </w:rPr>
      <w:t>ISSN: 2581-83921,</w:t>
    </w:r>
    <w:r w:rsidRPr="00F15DF9">
      <w:rPr>
        <w:b/>
        <w:sz w:val="24"/>
      </w:rPr>
      <w:t xml:space="preserve"> </w:t>
    </w:r>
    <w:r w:rsidRPr="008F6111">
      <w:rPr>
        <w:b/>
        <w:sz w:val="24"/>
      </w:rPr>
      <w:t xml:space="preserve">Volume </w:t>
    </w:r>
    <w:r>
      <w:rPr>
        <w:b/>
        <w:sz w:val="24"/>
      </w:rPr>
      <w:t>No</w:t>
    </w:r>
    <w:r w:rsidRPr="008F6111">
      <w:rPr>
        <w:b/>
        <w:sz w:val="24"/>
      </w:rPr>
      <w:t xml:space="preserve"> </w:t>
    </w:r>
    <w:r>
      <w:rPr>
        <w:b/>
        <w:sz w:val="24"/>
      </w:rPr>
      <w:t>:</w:t>
    </w:r>
    <w:proofErr w:type="gramStart"/>
    <w:r w:rsidR="008D79BE">
      <w:rPr>
        <w:b/>
        <w:sz w:val="24"/>
      </w:rPr>
      <w:t>08</w:t>
    </w:r>
    <w:r>
      <w:rPr>
        <w:b/>
        <w:sz w:val="24"/>
      </w:rPr>
      <w:t xml:space="preserve"> ,</w:t>
    </w:r>
    <w:proofErr w:type="gramEnd"/>
    <w:r>
      <w:rPr>
        <w:b/>
        <w:sz w:val="24"/>
      </w:rPr>
      <w:t xml:space="preserve"> </w:t>
    </w:r>
    <w:r w:rsidRPr="008F6111">
      <w:rPr>
        <w:b/>
        <w:sz w:val="24"/>
      </w:rPr>
      <w:t xml:space="preserve">Issue </w:t>
    </w:r>
    <w:r>
      <w:rPr>
        <w:b/>
        <w:sz w:val="24"/>
      </w:rPr>
      <w:t>No:</w:t>
    </w:r>
    <w:proofErr w:type="gramStart"/>
    <w:r w:rsidR="008D79BE">
      <w:rPr>
        <w:b/>
        <w:sz w:val="24"/>
      </w:rPr>
      <w:t>08</w:t>
    </w:r>
    <w:r>
      <w:rPr>
        <w:b/>
        <w:sz w:val="24"/>
      </w:rPr>
      <w:t xml:space="preserve"> </w:t>
    </w:r>
    <w:r w:rsidRPr="008F6111">
      <w:rPr>
        <w:b/>
        <w:sz w:val="24"/>
      </w:rPr>
      <w:t>,</w:t>
    </w:r>
    <w:proofErr w:type="gramEnd"/>
    <w:r w:rsidRPr="008F6111">
      <w:rPr>
        <w:b/>
        <w:sz w:val="24"/>
      </w:rPr>
      <w:t xml:space="preserve"> </w:t>
    </w:r>
    <w:r w:rsidR="008D79BE">
      <w:rPr>
        <w:b/>
        <w:sz w:val="24"/>
      </w:rPr>
      <w:t>Aug</w:t>
    </w:r>
    <w:r>
      <w:rPr>
        <w:b/>
        <w:sz w:val="24"/>
      </w:rPr>
      <w:t xml:space="preserve"> 2025</w:t>
    </w:r>
  </w:p>
  <w:p w14:paraId="71844E3C" w14:textId="2CA53F84" w:rsidR="00B319AF" w:rsidRPr="00A826F3" w:rsidRDefault="00B319AF" w:rsidP="00C44BB2">
    <w:pPr>
      <w:tabs>
        <w:tab w:val="center" w:pos="4320"/>
        <w:tab w:val="right" w:pos="864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06779228"/>
      <w:docPartObj>
        <w:docPartGallery w:val="Page Numbers (Top of Page)"/>
        <w:docPartUnique/>
      </w:docPartObj>
    </w:sdtPr>
    <w:sdtEndPr>
      <w:rPr>
        <w:b/>
        <w:bCs/>
        <w:noProof/>
        <w:color w:val="auto"/>
        <w:spacing w:val="0"/>
      </w:rPr>
    </w:sdtEndPr>
    <w:sdtContent>
      <w:p w14:paraId="0B2E292C" w14:textId="05359F5B" w:rsidR="00227F3E" w:rsidRDefault="00227F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AFF312" w14:textId="77777777" w:rsidR="004F73DA" w:rsidRDefault="004F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15:restartNumberingAfterBreak="0">
    <w:nsid w:val="01816DA3"/>
    <w:multiLevelType w:val="multilevel"/>
    <w:tmpl w:val="8F40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54A94"/>
    <w:multiLevelType w:val="multilevel"/>
    <w:tmpl w:val="BBFE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B3378"/>
    <w:multiLevelType w:val="multilevel"/>
    <w:tmpl w:val="8820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E7414"/>
    <w:multiLevelType w:val="multilevel"/>
    <w:tmpl w:val="E418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012B8"/>
    <w:multiLevelType w:val="multilevel"/>
    <w:tmpl w:val="A084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D57C2"/>
    <w:multiLevelType w:val="hybridMultilevel"/>
    <w:tmpl w:val="22767B7E"/>
    <w:lvl w:ilvl="0" w:tplc="27402AEA">
      <w:start w:val="1"/>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9" w15:restartNumberingAfterBreak="0">
    <w:nsid w:val="3B3354D0"/>
    <w:multiLevelType w:val="multilevel"/>
    <w:tmpl w:val="DC3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12" w15:restartNumberingAfterBreak="0">
    <w:nsid w:val="3E452097"/>
    <w:multiLevelType w:val="multilevel"/>
    <w:tmpl w:val="1F602F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ED458D"/>
    <w:multiLevelType w:val="multilevel"/>
    <w:tmpl w:val="F47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F698D"/>
    <w:multiLevelType w:val="multilevel"/>
    <w:tmpl w:val="3D2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16" w15:restartNumberingAfterBreak="0">
    <w:nsid w:val="50EF2B10"/>
    <w:multiLevelType w:val="multilevel"/>
    <w:tmpl w:val="848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338FE"/>
    <w:multiLevelType w:val="multilevel"/>
    <w:tmpl w:val="712E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321FF1"/>
    <w:multiLevelType w:val="multilevel"/>
    <w:tmpl w:val="20F6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613F4"/>
    <w:multiLevelType w:val="multilevel"/>
    <w:tmpl w:val="48F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15629"/>
    <w:multiLevelType w:val="multilevel"/>
    <w:tmpl w:val="3EA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D4B98"/>
    <w:multiLevelType w:val="hybridMultilevel"/>
    <w:tmpl w:val="8B9C8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1895CBA"/>
    <w:multiLevelType w:val="multilevel"/>
    <w:tmpl w:val="4D6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61205"/>
    <w:multiLevelType w:val="multilevel"/>
    <w:tmpl w:val="108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1A471B"/>
    <w:multiLevelType w:val="multilevel"/>
    <w:tmpl w:val="2892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9412B7"/>
    <w:multiLevelType w:val="multilevel"/>
    <w:tmpl w:val="7A2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7E6D6B87"/>
    <w:multiLevelType w:val="multilevel"/>
    <w:tmpl w:val="D1B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AF3C63"/>
    <w:multiLevelType w:val="multilevel"/>
    <w:tmpl w:val="BA00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48798">
    <w:abstractNumId w:val="0"/>
  </w:num>
  <w:num w:numId="2" w16cid:durableId="1608930795">
    <w:abstractNumId w:val="8"/>
  </w:num>
  <w:num w:numId="3" w16cid:durableId="1411733639">
    <w:abstractNumId w:val="23"/>
  </w:num>
  <w:num w:numId="4" w16cid:durableId="971325319">
    <w:abstractNumId w:val="7"/>
  </w:num>
  <w:num w:numId="5" w16cid:durableId="2088838208">
    <w:abstractNumId w:val="27"/>
  </w:num>
  <w:num w:numId="6" w16cid:durableId="2061661162">
    <w:abstractNumId w:val="11"/>
  </w:num>
  <w:num w:numId="7" w16cid:durableId="1084642489">
    <w:abstractNumId w:val="10"/>
  </w:num>
  <w:num w:numId="8" w16cid:durableId="332102724">
    <w:abstractNumId w:val="15"/>
  </w:num>
  <w:num w:numId="9" w16cid:durableId="558327700">
    <w:abstractNumId w:val="0"/>
  </w:num>
  <w:num w:numId="10" w16cid:durableId="1665350701">
    <w:abstractNumId w:val="19"/>
  </w:num>
  <w:num w:numId="11" w16cid:durableId="125663176">
    <w:abstractNumId w:val="16"/>
  </w:num>
  <w:num w:numId="12" w16cid:durableId="515727321">
    <w:abstractNumId w:val="28"/>
  </w:num>
  <w:num w:numId="13" w16cid:durableId="237906090">
    <w:abstractNumId w:val="21"/>
  </w:num>
  <w:num w:numId="14" w16cid:durableId="1128357615">
    <w:abstractNumId w:val="6"/>
  </w:num>
  <w:num w:numId="15" w16cid:durableId="189102914">
    <w:abstractNumId w:val="2"/>
  </w:num>
  <w:num w:numId="16" w16cid:durableId="1885367121">
    <w:abstractNumId w:val="20"/>
  </w:num>
  <w:num w:numId="17" w16cid:durableId="11808221">
    <w:abstractNumId w:val="14"/>
  </w:num>
  <w:num w:numId="18" w16cid:durableId="2136293983">
    <w:abstractNumId w:val="9"/>
  </w:num>
  <w:num w:numId="19" w16cid:durableId="2054305678">
    <w:abstractNumId w:val="1"/>
  </w:num>
  <w:num w:numId="20" w16cid:durableId="922684184">
    <w:abstractNumId w:val="25"/>
  </w:num>
  <w:num w:numId="21" w16cid:durableId="1004868448">
    <w:abstractNumId w:val="24"/>
  </w:num>
  <w:num w:numId="22" w16cid:durableId="1680498619">
    <w:abstractNumId w:val="26"/>
  </w:num>
  <w:num w:numId="23" w16cid:durableId="651448084">
    <w:abstractNumId w:val="13"/>
  </w:num>
  <w:num w:numId="24" w16cid:durableId="358701748">
    <w:abstractNumId w:val="12"/>
  </w:num>
  <w:num w:numId="25" w16cid:durableId="1314063810">
    <w:abstractNumId w:val="22"/>
  </w:num>
  <w:num w:numId="26" w16cid:durableId="1565405380">
    <w:abstractNumId w:val="4"/>
  </w:num>
  <w:num w:numId="27" w16cid:durableId="232283176">
    <w:abstractNumId w:val="29"/>
  </w:num>
  <w:num w:numId="28" w16cid:durableId="797146629">
    <w:abstractNumId w:val="3"/>
  </w:num>
  <w:num w:numId="29" w16cid:durableId="582764344">
    <w:abstractNumId w:val="17"/>
  </w:num>
  <w:num w:numId="30" w16cid:durableId="717323176">
    <w:abstractNumId w:val="18"/>
  </w:num>
  <w:num w:numId="31" w16cid:durableId="8808736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pdU03eMDMHhQ8niJMmij1ENMY/PL63fQfq6uQjF57wO8iMxOyknWejiqaYxDHGmkN8vY8UvJwOxj5DI66H2mw==" w:salt="eupjLS9J+0bNHjP9uag9Fg=="/>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1N7EwNrG0NDK1MDJX0lEKTi0uzszPAykwqQUA1fIDgiwAAAA="/>
  </w:docVars>
  <w:rsids>
    <w:rsidRoot w:val="0056403D"/>
    <w:rsid w:val="000014E8"/>
    <w:rsid w:val="00011892"/>
    <w:rsid w:val="000268EC"/>
    <w:rsid w:val="00027E97"/>
    <w:rsid w:val="0003546B"/>
    <w:rsid w:val="000403DB"/>
    <w:rsid w:val="00051F98"/>
    <w:rsid w:val="000545D7"/>
    <w:rsid w:val="00055E64"/>
    <w:rsid w:val="00062480"/>
    <w:rsid w:val="00075F35"/>
    <w:rsid w:val="000777AF"/>
    <w:rsid w:val="00080DFE"/>
    <w:rsid w:val="00081634"/>
    <w:rsid w:val="00082164"/>
    <w:rsid w:val="000848A1"/>
    <w:rsid w:val="00090C64"/>
    <w:rsid w:val="00095422"/>
    <w:rsid w:val="0009597D"/>
    <w:rsid w:val="000979F5"/>
    <w:rsid w:val="000A0336"/>
    <w:rsid w:val="000A51CA"/>
    <w:rsid w:val="000A56A3"/>
    <w:rsid w:val="000B02D3"/>
    <w:rsid w:val="000B1C94"/>
    <w:rsid w:val="000B2286"/>
    <w:rsid w:val="000B2DB4"/>
    <w:rsid w:val="000C1334"/>
    <w:rsid w:val="000C4816"/>
    <w:rsid w:val="000C7D20"/>
    <w:rsid w:val="000D01F5"/>
    <w:rsid w:val="000D021C"/>
    <w:rsid w:val="000D3174"/>
    <w:rsid w:val="000D5253"/>
    <w:rsid w:val="000D6CDB"/>
    <w:rsid w:val="000F4492"/>
    <w:rsid w:val="000F44BF"/>
    <w:rsid w:val="000F762E"/>
    <w:rsid w:val="00100721"/>
    <w:rsid w:val="00103950"/>
    <w:rsid w:val="00107290"/>
    <w:rsid w:val="001129EF"/>
    <w:rsid w:val="00116002"/>
    <w:rsid w:val="00116384"/>
    <w:rsid w:val="00121321"/>
    <w:rsid w:val="00130BE5"/>
    <w:rsid w:val="00132586"/>
    <w:rsid w:val="00132855"/>
    <w:rsid w:val="00142075"/>
    <w:rsid w:val="00143EAB"/>
    <w:rsid w:val="00153D4E"/>
    <w:rsid w:val="00155AF8"/>
    <w:rsid w:val="0015701F"/>
    <w:rsid w:val="001614DC"/>
    <w:rsid w:val="00161590"/>
    <w:rsid w:val="00161A1D"/>
    <w:rsid w:val="00161CC4"/>
    <w:rsid w:val="0016229B"/>
    <w:rsid w:val="001647C6"/>
    <w:rsid w:val="00164A7A"/>
    <w:rsid w:val="00164BB0"/>
    <w:rsid w:val="001673F7"/>
    <w:rsid w:val="001726C9"/>
    <w:rsid w:val="001745C8"/>
    <w:rsid w:val="001751FE"/>
    <w:rsid w:val="00181DA9"/>
    <w:rsid w:val="00181F49"/>
    <w:rsid w:val="00186EC3"/>
    <w:rsid w:val="001961F1"/>
    <w:rsid w:val="001969B1"/>
    <w:rsid w:val="00197DFC"/>
    <w:rsid w:val="001A236D"/>
    <w:rsid w:val="001A35F1"/>
    <w:rsid w:val="001A3CFF"/>
    <w:rsid w:val="001A5B34"/>
    <w:rsid w:val="001B3432"/>
    <w:rsid w:val="001C092B"/>
    <w:rsid w:val="001C2A2F"/>
    <w:rsid w:val="001D37BD"/>
    <w:rsid w:val="001D4DDD"/>
    <w:rsid w:val="001D6A3F"/>
    <w:rsid w:val="001D6B99"/>
    <w:rsid w:val="001E109E"/>
    <w:rsid w:val="001F65D6"/>
    <w:rsid w:val="001F75F0"/>
    <w:rsid w:val="00203B19"/>
    <w:rsid w:val="0020444C"/>
    <w:rsid w:val="00206B02"/>
    <w:rsid w:val="00206B94"/>
    <w:rsid w:val="00206BF8"/>
    <w:rsid w:val="00210CAD"/>
    <w:rsid w:val="002116E2"/>
    <w:rsid w:val="00212436"/>
    <w:rsid w:val="00213E77"/>
    <w:rsid w:val="002154D3"/>
    <w:rsid w:val="00220F62"/>
    <w:rsid w:val="0022121E"/>
    <w:rsid w:val="00221473"/>
    <w:rsid w:val="0022584F"/>
    <w:rsid w:val="00227CD9"/>
    <w:rsid w:val="00227F3E"/>
    <w:rsid w:val="0023021B"/>
    <w:rsid w:val="002317AB"/>
    <w:rsid w:val="0023287C"/>
    <w:rsid w:val="002408C8"/>
    <w:rsid w:val="0024234C"/>
    <w:rsid w:val="00242A5F"/>
    <w:rsid w:val="00243C61"/>
    <w:rsid w:val="00250613"/>
    <w:rsid w:val="00255171"/>
    <w:rsid w:val="00273775"/>
    <w:rsid w:val="002766B6"/>
    <w:rsid w:val="002802BB"/>
    <w:rsid w:val="00280BB0"/>
    <w:rsid w:val="00287160"/>
    <w:rsid w:val="00291965"/>
    <w:rsid w:val="00292BD7"/>
    <w:rsid w:val="002934EE"/>
    <w:rsid w:val="002A050A"/>
    <w:rsid w:val="002A6ADF"/>
    <w:rsid w:val="002A6E18"/>
    <w:rsid w:val="002B4FBD"/>
    <w:rsid w:val="002C51FC"/>
    <w:rsid w:val="002C7F67"/>
    <w:rsid w:val="002D2464"/>
    <w:rsid w:val="002D2792"/>
    <w:rsid w:val="002D2F79"/>
    <w:rsid w:val="002D3FD5"/>
    <w:rsid w:val="002D4E59"/>
    <w:rsid w:val="002E0F67"/>
    <w:rsid w:val="002E3D6B"/>
    <w:rsid w:val="002E773F"/>
    <w:rsid w:val="002F4694"/>
    <w:rsid w:val="002F61AB"/>
    <w:rsid w:val="002F6E16"/>
    <w:rsid w:val="002F7EDA"/>
    <w:rsid w:val="00300698"/>
    <w:rsid w:val="003025DA"/>
    <w:rsid w:val="003037C2"/>
    <w:rsid w:val="00305E35"/>
    <w:rsid w:val="00311CA8"/>
    <w:rsid w:val="00312276"/>
    <w:rsid w:val="00314CBA"/>
    <w:rsid w:val="00317DDA"/>
    <w:rsid w:val="00324719"/>
    <w:rsid w:val="00326CAF"/>
    <w:rsid w:val="00336686"/>
    <w:rsid w:val="00346BFA"/>
    <w:rsid w:val="00350599"/>
    <w:rsid w:val="003529DB"/>
    <w:rsid w:val="00357C41"/>
    <w:rsid w:val="0036070F"/>
    <w:rsid w:val="00364AA8"/>
    <w:rsid w:val="00372D78"/>
    <w:rsid w:val="00377B3E"/>
    <w:rsid w:val="003814EB"/>
    <w:rsid w:val="0038335E"/>
    <w:rsid w:val="00386E0A"/>
    <w:rsid w:val="00392E10"/>
    <w:rsid w:val="00397036"/>
    <w:rsid w:val="003B4006"/>
    <w:rsid w:val="003B6289"/>
    <w:rsid w:val="003B62B8"/>
    <w:rsid w:val="003C31C2"/>
    <w:rsid w:val="003C453D"/>
    <w:rsid w:val="003C5384"/>
    <w:rsid w:val="003D1C8C"/>
    <w:rsid w:val="003F10C8"/>
    <w:rsid w:val="003F47A1"/>
    <w:rsid w:val="003F506D"/>
    <w:rsid w:val="003F767A"/>
    <w:rsid w:val="0041084D"/>
    <w:rsid w:val="00412C79"/>
    <w:rsid w:val="00414037"/>
    <w:rsid w:val="0041673E"/>
    <w:rsid w:val="004228B1"/>
    <w:rsid w:val="004324F6"/>
    <w:rsid w:val="004329C1"/>
    <w:rsid w:val="004338CB"/>
    <w:rsid w:val="00447B7A"/>
    <w:rsid w:val="00450193"/>
    <w:rsid w:val="00454CAB"/>
    <w:rsid w:val="0045676E"/>
    <w:rsid w:val="00462BDF"/>
    <w:rsid w:val="004653DB"/>
    <w:rsid w:val="00466C20"/>
    <w:rsid w:val="00467BFD"/>
    <w:rsid w:val="00482E92"/>
    <w:rsid w:val="004834FB"/>
    <w:rsid w:val="00485387"/>
    <w:rsid w:val="0049152E"/>
    <w:rsid w:val="004921D5"/>
    <w:rsid w:val="004945B9"/>
    <w:rsid w:val="004946FB"/>
    <w:rsid w:val="0049787F"/>
    <w:rsid w:val="004A3460"/>
    <w:rsid w:val="004A4A8B"/>
    <w:rsid w:val="004A7D90"/>
    <w:rsid w:val="004B7749"/>
    <w:rsid w:val="004C4700"/>
    <w:rsid w:val="004C631D"/>
    <w:rsid w:val="004C6842"/>
    <w:rsid w:val="004D1ECA"/>
    <w:rsid w:val="004D31D5"/>
    <w:rsid w:val="004D49A8"/>
    <w:rsid w:val="004D4BDB"/>
    <w:rsid w:val="004D78F1"/>
    <w:rsid w:val="004E106D"/>
    <w:rsid w:val="004E6320"/>
    <w:rsid w:val="004E66E2"/>
    <w:rsid w:val="004F2DBC"/>
    <w:rsid w:val="004F73DA"/>
    <w:rsid w:val="004F750C"/>
    <w:rsid w:val="00504140"/>
    <w:rsid w:val="00512B35"/>
    <w:rsid w:val="005165AA"/>
    <w:rsid w:val="00516678"/>
    <w:rsid w:val="00521290"/>
    <w:rsid w:val="005252DA"/>
    <w:rsid w:val="005253C6"/>
    <w:rsid w:val="0053102D"/>
    <w:rsid w:val="00533703"/>
    <w:rsid w:val="00533EB8"/>
    <w:rsid w:val="005346F1"/>
    <w:rsid w:val="005349F8"/>
    <w:rsid w:val="005427B1"/>
    <w:rsid w:val="00544284"/>
    <w:rsid w:val="005471B4"/>
    <w:rsid w:val="00547ECC"/>
    <w:rsid w:val="00551208"/>
    <w:rsid w:val="00557074"/>
    <w:rsid w:val="0055746F"/>
    <w:rsid w:val="0056403D"/>
    <w:rsid w:val="005700E8"/>
    <w:rsid w:val="0057137E"/>
    <w:rsid w:val="0057243F"/>
    <w:rsid w:val="00572555"/>
    <w:rsid w:val="00572A73"/>
    <w:rsid w:val="005747A1"/>
    <w:rsid w:val="00577455"/>
    <w:rsid w:val="00577FEC"/>
    <w:rsid w:val="00581793"/>
    <w:rsid w:val="005845A0"/>
    <w:rsid w:val="00587AA3"/>
    <w:rsid w:val="00587C96"/>
    <w:rsid w:val="00591DF0"/>
    <w:rsid w:val="005A06D7"/>
    <w:rsid w:val="005B6589"/>
    <w:rsid w:val="005B7A54"/>
    <w:rsid w:val="005B7C0E"/>
    <w:rsid w:val="005B7E5E"/>
    <w:rsid w:val="005C13A7"/>
    <w:rsid w:val="005C7E8A"/>
    <w:rsid w:val="005D0E63"/>
    <w:rsid w:val="005D27FC"/>
    <w:rsid w:val="005D3364"/>
    <w:rsid w:val="005D441F"/>
    <w:rsid w:val="005D4848"/>
    <w:rsid w:val="005D71A5"/>
    <w:rsid w:val="005D7F7B"/>
    <w:rsid w:val="005E0761"/>
    <w:rsid w:val="005E3338"/>
    <w:rsid w:val="005F07F5"/>
    <w:rsid w:val="005F6075"/>
    <w:rsid w:val="005F6B7B"/>
    <w:rsid w:val="006032A5"/>
    <w:rsid w:val="00605138"/>
    <w:rsid w:val="00611E0F"/>
    <w:rsid w:val="00613435"/>
    <w:rsid w:val="00614465"/>
    <w:rsid w:val="00617633"/>
    <w:rsid w:val="00617905"/>
    <w:rsid w:val="00621CED"/>
    <w:rsid w:val="0062358F"/>
    <w:rsid w:val="006243E6"/>
    <w:rsid w:val="00625425"/>
    <w:rsid w:val="006259B4"/>
    <w:rsid w:val="00625EAD"/>
    <w:rsid w:val="0062766A"/>
    <w:rsid w:val="00627DE9"/>
    <w:rsid w:val="00634F34"/>
    <w:rsid w:val="0063729A"/>
    <w:rsid w:val="00637C4C"/>
    <w:rsid w:val="006576EF"/>
    <w:rsid w:val="00663688"/>
    <w:rsid w:val="006659DC"/>
    <w:rsid w:val="00666DEB"/>
    <w:rsid w:val="00666E8A"/>
    <w:rsid w:val="00667373"/>
    <w:rsid w:val="006716D7"/>
    <w:rsid w:val="00680984"/>
    <w:rsid w:val="0068641E"/>
    <w:rsid w:val="00690D18"/>
    <w:rsid w:val="006913E6"/>
    <w:rsid w:val="00694FB6"/>
    <w:rsid w:val="006A202A"/>
    <w:rsid w:val="006A403E"/>
    <w:rsid w:val="006B4A1F"/>
    <w:rsid w:val="006B4B32"/>
    <w:rsid w:val="006B7D40"/>
    <w:rsid w:val="006C13F1"/>
    <w:rsid w:val="006C6029"/>
    <w:rsid w:val="006D154B"/>
    <w:rsid w:val="006F527A"/>
    <w:rsid w:val="006F5BCB"/>
    <w:rsid w:val="0070221E"/>
    <w:rsid w:val="00704D55"/>
    <w:rsid w:val="00705332"/>
    <w:rsid w:val="00705F3B"/>
    <w:rsid w:val="00706249"/>
    <w:rsid w:val="007064A3"/>
    <w:rsid w:val="00706A8F"/>
    <w:rsid w:val="00707800"/>
    <w:rsid w:val="007132C3"/>
    <w:rsid w:val="00714302"/>
    <w:rsid w:val="007146C0"/>
    <w:rsid w:val="00715A7E"/>
    <w:rsid w:val="0072180E"/>
    <w:rsid w:val="00722F1F"/>
    <w:rsid w:val="00725DB4"/>
    <w:rsid w:val="00726056"/>
    <w:rsid w:val="00727391"/>
    <w:rsid w:val="00732487"/>
    <w:rsid w:val="00740518"/>
    <w:rsid w:val="00742BAE"/>
    <w:rsid w:val="0075474E"/>
    <w:rsid w:val="00761CC8"/>
    <w:rsid w:val="00763D0B"/>
    <w:rsid w:val="00765563"/>
    <w:rsid w:val="00766F86"/>
    <w:rsid w:val="00771F0A"/>
    <w:rsid w:val="0078346A"/>
    <w:rsid w:val="00783858"/>
    <w:rsid w:val="007863FB"/>
    <w:rsid w:val="007875EC"/>
    <w:rsid w:val="00793169"/>
    <w:rsid w:val="00793766"/>
    <w:rsid w:val="007A386B"/>
    <w:rsid w:val="007B4E80"/>
    <w:rsid w:val="007B5CF3"/>
    <w:rsid w:val="007B7966"/>
    <w:rsid w:val="007C4F9E"/>
    <w:rsid w:val="007D007F"/>
    <w:rsid w:val="007E14AB"/>
    <w:rsid w:val="007E24CE"/>
    <w:rsid w:val="007F5DCC"/>
    <w:rsid w:val="007F6387"/>
    <w:rsid w:val="007F7958"/>
    <w:rsid w:val="00801499"/>
    <w:rsid w:val="008050A2"/>
    <w:rsid w:val="008051A2"/>
    <w:rsid w:val="00806234"/>
    <w:rsid w:val="008106BE"/>
    <w:rsid w:val="00811ADD"/>
    <w:rsid w:val="00811BB0"/>
    <w:rsid w:val="00811ED1"/>
    <w:rsid w:val="00812197"/>
    <w:rsid w:val="008149D2"/>
    <w:rsid w:val="00816A2D"/>
    <w:rsid w:val="008171AC"/>
    <w:rsid w:val="008239EC"/>
    <w:rsid w:val="00824E1D"/>
    <w:rsid w:val="00824E5D"/>
    <w:rsid w:val="0082637C"/>
    <w:rsid w:val="008264B5"/>
    <w:rsid w:val="00827EE6"/>
    <w:rsid w:val="00831C18"/>
    <w:rsid w:val="00832F6A"/>
    <w:rsid w:val="00834E65"/>
    <w:rsid w:val="00844B9B"/>
    <w:rsid w:val="0084751D"/>
    <w:rsid w:val="00853EA9"/>
    <w:rsid w:val="00857B52"/>
    <w:rsid w:val="0086006E"/>
    <w:rsid w:val="00862BEC"/>
    <w:rsid w:val="008657CE"/>
    <w:rsid w:val="0086611B"/>
    <w:rsid w:val="008661AF"/>
    <w:rsid w:val="008714BF"/>
    <w:rsid w:val="00875667"/>
    <w:rsid w:val="00880368"/>
    <w:rsid w:val="00881AA3"/>
    <w:rsid w:val="00881AF8"/>
    <w:rsid w:val="00882F8D"/>
    <w:rsid w:val="00884410"/>
    <w:rsid w:val="00887D24"/>
    <w:rsid w:val="00895C4B"/>
    <w:rsid w:val="00897B2A"/>
    <w:rsid w:val="008A3467"/>
    <w:rsid w:val="008A387F"/>
    <w:rsid w:val="008A737C"/>
    <w:rsid w:val="008A7B10"/>
    <w:rsid w:val="008B2887"/>
    <w:rsid w:val="008B42C5"/>
    <w:rsid w:val="008B5AE7"/>
    <w:rsid w:val="008C083C"/>
    <w:rsid w:val="008C0BFE"/>
    <w:rsid w:val="008C52C2"/>
    <w:rsid w:val="008D0668"/>
    <w:rsid w:val="008D2EA3"/>
    <w:rsid w:val="008D79BE"/>
    <w:rsid w:val="008E1082"/>
    <w:rsid w:val="008F1069"/>
    <w:rsid w:val="008F17DF"/>
    <w:rsid w:val="008F18DA"/>
    <w:rsid w:val="008F19B8"/>
    <w:rsid w:val="008F3C81"/>
    <w:rsid w:val="008F7448"/>
    <w:rsid w:val="00911FF3"/>
    <w:rsid w:val="009136C0"/>
    <w:rsid w:val="00925D96"/>
    <w:rsid w:val="00930B32"/>
    <w:rsid w:val="00932953"/>
    <w:rsid w:val="00932F70"/>
    <w:rsid w:val="009355C8"/>
    <w:rsid w:val="00940713"/>
    <w:rsid w:val="0094184B"/>
    <w:rsid w:val="00941E19"/>
    <w:rsid w:val="009432FE"/>
    <w:rsid w:val="009510A3"/>
    <w:rsid w:val="00956784"/>
    <w:rsid w:val="00963D40"/>
    <w:rsid w:val="0097018F"/>
    <w:rsid w:val="00970C75"/>
    <w:rsid w:val="00975BDC"/>
    <w:rsid w:val="0098277E"/>
    <w:rsid w:val="00983266"/>
    <w:rsid w:val="009875CD"/>
    <w:rsid w:val="00991FCE"/>
    <w:rsid w:val="009A2714"/>
    <w:rsid w:val="009A37AB"/>
    <w:rsid w:val="009B4065"/>
    <w:rsid w:val="009B7766"/>
    <w:rsid w:val="009B7D0A"/>
    <w:rsid w:val="009B7F5A"/>
    <w:rsid w:val="009C3E7C"/>
    <w:rsid w:val="009C3F31"/>
    <w:rsid w:val="009C7128"/>
    <w:rsid w:val="009D1514"/>
    <w:rsid w:val="009D2DFA"/>
    <w:rsid w:val="009D68F8"/>
    <w:rsid w:val="009E3792"/>
    <w:rsid w:val="009F2E87"/>
    <w:rsid w:val="009F77BF"/>
    <w:rsid w:val="00A00531"/>
    <w:rsid w:val="00A0055A"/>
    <w:rsid w:val="00A0081E"/>
    <w:rsid w:val="00A02A96"/>
    <w:rsid w:val="00A15E89"/>
    <w:rsid w:val="00A2157A"/>
    <w:rsid w:val="00A2589D"/>
    <w:rsid w:val="00A3075E"/>
    <w:rsid w:val="00A344CD"/>
    <w:rsid w:val="00A3541F"/>
    <w:rsid w:val="00A376E0"/>
    <w:rsid w:val="00A379D7"/>
    <w:rsid w:val="00A37D04"/>
    <w:rsid w:val="00A403CC"/>
    <w:rsid w:val="00A5450A"/>
    <w:rsid w:val="00A5793D"/>
    <w:rsid w:val="00A61BF2"/>
    <w:rsid w:val="00A70DF9"/>
    <w:rsid w:val="00A756C2"/>
    <w:rsid w:val="00A75A6D"/>
    <w:rsid w:val="00A75A9D"/>
    <w:rsid w:val="00A826F3"/>
    <w:rsid w:val="00A8390B"/>
    <w:rsid w:val="00A83C8C"/>
    <w:rsid w:val="00A90CBB"/>
    <w:rsid w:val="00A91A1E"/>
    <w:rsid w:val="00A927AD"/>
    <w:rsid w:val="00A95C11"/>
    <w:rsid w:val="00AA302E"/>
    <w:rsid w:val="00AA57B5"/>
    <w:rsid w:val="00AB4BD3"/>
    <w:rsid w:val="00AB57E3"/>
    <w:rsid w:val="00AC20FE"/>
    <w:rsid w:val="00AC79E6"/>
    <w:rsid w:val="00AD4F5C"/>
    <w:rsid w:val="00AE0D2E"/>
    <w:rsid w:val="00AE2804"/>
    <w:rsid w:val="00AE41C2"/>
    <w:rsid w:val="00AE4506"/>
    <w:rsid w:val="00AE48C0"/>
    <w:rsid w:val="00AE6022"/>
    <w:rsid w:val="00AF7348"/>
    <w:rsid w:val="00AF7EE9"/>
    <w:rsid w:val="00B142FF"/>
    <w:rsid w:val="00B17E1A"/>
    <w:rsid w:val="00B21C1D"/>
    <w:rsid w:val="00B24767"/>
    <w:rsid w:val="00B300AA"/>
    <w:rsid w:val="00B319AF"/>
    <w:rsid w:val="00B37562"/>
    <w:rsid w:val="00B46DA4"/>
    <w:rsid w:val="00B539F5"/>
    <w:rsid w:val="00B53AA9"/>
    <w:rsid w:val="00B53F06"/>
    <w:rsid w:val="00B54B73"/>
    <w:rsid w:val="00B57C1B"/>
    <w:rsid w:val="00B57ED1"/>
    <w:rsid w:val="00B6029F"/>
    <w:rsid w:val="00B60BD4"/>
    <w:rsid w:val="00B6168C"/>
    <w:rsid w:val="00B645C9"/>
    <w:rsid w:val="00B80A32"/>
    <w:rsid w:val="00B81076"/>
    <w:rsid w:val="00B82EB3"/>
    <w:rsid w:val="00B84E8B"/>
    <w:rsid w:val="00B91312"/>
    <w:rsid w:val="00BA30C3"/>
    <w:rsid w:val="00BA4386"/>
    <w:rsid w:val="00BB0452"/>
    <w:rsid w:val="00BB3FE7"/>
    <w:rsid w:val="00BB40CA"/>
    <w:rsid w:val="00BC3313"/>
    <w:rsid w:val="00BC5FEA"/>
    <w:rsid w:val="00BD6C23"/>
    <w:rsid w:val="00BE74FF"/>
    <w:rsid w:val="00BF1D97"/>
    <w:rsid w:val="00BF1D9D"/>
    <w:rsid w:val="00BF4E0C"/>
    <w:rsid w:val="00BF6CC6"/>
    <w:rsid w:val="00C012BA"/>
    <w:rsid w:val="00C0361B"/>
    <w:rsid w:val="00C11EF3"/>
    <w:rsid w:val="00C12060"/>
    <w:rsid w:val="00C2289A"/>
    <w:rsid w:val="00C269CE"/>
    <w:rsid w:val="00C325A5"/>
    <w:rsid w:val="00C34F36"/>
    <w:rsid w:val="00C369A3"/>
    <w:rsid w:val="00C44BB2"/>
    <w:rsid w:val="00C45945"/>
    <w:rsid w:val="00C50FFF"/>
    <w:rsid w:val="00C51514"/>
    <w:rsid w:val="00C6160A"/>
    <w:rsid w:val="00C668A6"/>
    <w:rsid w:val="00C70284"/>
    <w:rsid w:val="00C70DB5"/>
    <w:rsid w:val="00C72235"/>
    <w:rsid w:val="00C80643"/>
    <w:rsid w:val="00C81E06"/>
    <w:rsid w:val="00C83AEA"/>
    <w:rsid w:val="00C9010A"/>
    <w:rsid w:val="00CA04E8"/>
    <w:rsid w:val="00CA2B54"/>
    <w:rsid w:val="00CA7E34"/>
    <w:rsid w:val="00CA7EAF"/>
    <w:rsid w:val="00CB497C"/>
    <w:rsid w:val="00CB4E6A"/>
    <w:rsid w:val="00CB5A62"/>
    <w:rsid w:val="00CC01FD"/>
    <w:rsid w:val="00CC0A46"/>
    <w:rsid w:val="00CC3648"/>
    <w:rsid w:val="00CC3E08"/>
    <w:rsid w:val="00CC66D3"/>
    <w:rsid w:val="00CD0618"/>
    <w:rsid w:val="00CD3711"/>
    <w:rsid w:val="00CD45B0"/>
    <w:rsid w:val="00CD57C6"/>
    <w:rsid w:val="00CD5EC5"/>
    <w:rsid w:val="00CE1F97"/>
    <w:rsid w:val="00CE4BEB"/>
    <w:rsid w:val="00CE603E"/>
    <w:rsid w:val="00CE7541"/>
    <w:rsid w:val="00CF0455"/>
    <w:rsid w:val="00CF045D"/>
    <w:rsid w:val="00CF2C43"/>
    <w:rsid w:val="00CF6EE4"/>
    <w:rsid w:val="00D07031"/>
    <w:rsid w:val="00D11D67"/>
    <w:rsid w:val="00D15CBD"/>
    <w:rsid w:val="00D1781F"/>
    <w:rsid w:val="00D318CA"/>
    <w:rsid w:val="00D40F52"/>
    <w:rsid w:val="00D413D0"/>
    <w:rsid w:val="00D42B4C"/>
    <w:rsid w:val="00D43F97"/>
    <w:rsid w:val="00D50835"/>
    <w:rsid w:val="00D61399"/>
    <w:rsid w:val="00D620F6"/>
    <w:rsid w:val="00D64537"/>
    <w:rsid w:val="00D6475E"/>
    <w:rsid w:val="00D64CC8"/>
    <w:rsid w:val="00D64FD9"/>
    <w:rsid w:val="00D67A76"/>
    <w:rsid w:val="00D71527"/>
    <w:rsid w:val="00D7323A"/>
    <w:rsid w:val="00D84A79"/>
    <w:rsid w:val="00D939D7"/>
    <w:rsid w:val="00D93FCD"/>
    <w:rsid w:val="00DA1251"/>
    <w:rsid w:val="00DA196E"/>
    <w:rsid w:val="00DB158D"/>
    <w:rsid w:val="00DB1A3B"/>
    <w:rsid w:val="00DB71B8"/>
    <w:rsid w:val="00DC5DCF"/>
    <w:rsid w:val="00DD00B0"/>
    <w:rsid w:val="00DE0742"/>
    <w:rsid w:val="00DE0C78"/>
    <w:rsid w:val="00DE1E4A"/>
    <w:rsid w:val="00DE4770"/>
    <w:rsid w:val="00DE7F90"/>
    <w:rsid w:val="00DF633E"/>
    <w:rsid w:val="00DF7DFA"/>
    <w:rsid w:val="00E035F3"/>
    <w:rsid w:val="00E05A16"/>
    <w:rsid w:val="00E07750"/>
    <w:rsid w:val="00E17A76"/>
    <w:rsid w:val="00E3554F"/>
    <w:rsid w:val="00E53A6A"/>
    <w:rsid w:val="00E55168"/>
    <w:rsid w:val="00E55678"/>
    <w:rsid w:val="00E60AFB"/>
    <w:rsid w:val="00E61CC2"/>
    <w:rsid w:val="00E6293E"/>
    <w:rsid w:val="00E634C1"/>
    <w:rsid w:val="00E66311"/>
    <w:rsid w:val="00E71555"/>
    <w:rsid w:val="00E74D8F"/>
    <w:rsid w:val="00E803A5"/>
    <w:rsid w:val="00E8149E"/>
    <w:rsid w:val="00E8355A"/>
    <w:rsid w:val="00EA180A"/>
    <w:rsid w:val="00EA1B13"/>
    <w:rsid w:val="00EA2D92"/>
    <w:rsid w:val="00EB0C0D"/>
    <w:rsid w:val="00EB70BE"/>
    <w:rsid w:val="00EC57AB"/>
    <w:rsid w:val="00EC6738"/>
    <w:rsid w:val="00ED2243"/>
    <w:rsid w:val="00EE625A"/>
    <w:rsid w:val="00EE7392"/>
    <w:rsid w:val="00EF216C"/>
    <w:rsid w:val="00EF2611"/>
    <w:rsid w:val="00EF6A70"/>
    <w:rsid w:val="00F00DDC"/>
    <w:rsid w:val="00F03395"/>
    <w:rsid w:val="00F034A5"/>
    <w:rsid w:val="00F039D1"/>
    <w:rsid w:val="00F07AB8"/>
    <w:rsid w:val="00F14FC8"/>
    <w:rsid w:val="00F15A60"/>
    <w:rsid w:val="00F15DF9"/>
    <w:rsid w:val="00F17AC2"/>
    <w:rsid w:val="00F23ACC"/>
    <w:rsid w:val="00F23E67"/>
    <w:rsid w:val="00F32111"/>
    <w:rsid w:val="00F3228E"/>
    <w:rsid w:val="00F33E44"/>
    <w:rsid w:val="00F42292"/>
    <w:rsid w:val="00F467DE"/>
    <w:rsid w:val="00F51C96"/>
    <w:rsid w:val="00F51E10"/>
    <w:rsid w:val="00F5789D"/>
    <w:rsid w:val="00F57FF4"/>
    <w:rsid w:val="00F64892"/>
    <w:rsid w:val="00F666F3"/>
    <w:rsid w:val="00F71157"/>
    <w:rsid w:val="00F7328F"/>
    <w:rsid w:val="00F73878"/>
    <w:rsid w:val="00F75417"/>
    <w:rsid w:val="00F8003E"/>
    <w:rsid w:val="00F81D60"/>
    <w:rsid w:val="00F86EFC"/>
    <w:rsid w:val="00F91266"/>
    <w:rsid w:val="00F96456"/>
    <w:rsid w:val="00F97207"/>
    <w:rsid w:val="00F97AC3"/>
    <w:rsid w:val="00FA085B"/>
    <w:rsid w:val="00FA25E2"/>
    <w:rsid w:val="00FA6387"/>
    <w:rsid w:val="00FA6422"/>
    <w:rsid w:val="00FC3A2D"/>
    <w:rsid w:val="00FC72F8"/>
    <w:rsid w:val="00FD0254"/>
    <w:rsid w:val="00FD12AC"/>
    <w:rsid w:val="00FE0174"/>
    <w:rsid w:val="00FE5BB7"/>
    <w:rsid w:val="00FF21CF"/>
    <w:rsid w:val="00FF37DE"/>
    <w:rsid w:val="00FF52F1"/>
    <w:rsid w:val="00FF6123"/>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A69B9D"/>
  <w15:docId w15:val="{F55A2FA9-909A-47FA-B26C-639D3AA1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8C8"/>
    <w:pPr>
      <w:autoSpaceDE w:val="0"/>
      <w:autoSpaceDN w:val="0"/>
    </w:pPr>
  </w:style>
  <w:style w:type="paragraph" w:styleId="Heading1">
    <w:name w:val="heading 1"/>
    <w:basedOn w:val="Normal"/>
    <w:next w:val="Normal"/>
    <w:qFormat/>
    <w:rsid w:val="002408C8"/>
    <w:pPr>
      <w:keepNext/>
      <w:numPr>
        <w:numId w:val="1"/>
      </w:numPr>
      <w:spacing w:before="240" w:after="80"/>
      <w:jc w:val="center"/>
      <w:outlineLvl w:val="0"/>
    </w:pPr>
    <w:rPr>
      <w:smallCaps/>
      <w:kern w:val="28"/>
    </w:rPr>
  </w:style>
  <w:style w:type="paragraph" w:styleId="Heading2">
    <w:name w:val="heading 2"/>
    <w:basedOn w:val="Normal"/>
    <w:next w:val="Normal"/>
    <w:qFormat/>
    <w:rsid w:val="002408C8"/>
    <w:pPr>
      <w:keepNext/>
      <w:numPr>
        <w:ilvl w:val="1"/>
        <w:numId w:val="1"/>
      </w:numPr>
      <w:spacing w:before="120" w:after="60"/>
      <w:outlineLvl w:val="1"/>
    </w:pPr>
    <w:rPr>
      <w:i/>
      <w:iCs/>
    </w:rPr>
  </w:style>
  <w:style w:type="paragraph" w:styleId="Heading3">
    <w:name w:val="heading 3"/>
    <w:basedOn w:val="Normal"/>
    <w:next w:val="Normal"/>
    <w:qFormat/>
    <w:rsid w:val="002408C8"/>
    <w:pPr>
      <w:keepNext/>
      <w:numPr>
        <w:ilvl w:val="2"/>
        <w:numId w:val="1"/>
      </w:numPr>
      <w:outlineLvl w:val="2"/>
    </w:pPr>
    <w:rPr>
      <w:i/>
      <w:iCs/>
    </w:rPr>
  </w:style>
  <w:style w:type="paragraph" w:styleId="Heading4">
    <w:name w:val="heading 4"/>
    <w:basedOn w:val="Normal"/>
    <w:next w:val="Normal"/>
    <w:qFormat/>
    <w:rsid w:val="002408C8"/>
    <w:pPr>
      <w:keepNext/>
      <w:numPr>
        <w:ilvl w:val="3"/>
        <w:numId w:val="1"/>
      </w:numPr>
      <w:spacing w:before="240" w:after="60"/>
      <w:outlineLvl w:val="3"/>
    </w:pPr>
    <w:rPr>
      <w:i/>
      <w:iCs/>
      <w:sz w:val="18"/>
      <w:szCs w:val="18"/>
    </w:rPr>
  </w:style>
  <w:style w:type="paragraph" w:styleId="Heading5">
    <w:name w:val="heading 5"/>
    <w:basedOn w:val="Normal"/>
    <w:next w:val="Normal"/>
    <w:qFormat/>
    <w:rsid w:val="002408C8"/>
    <w:pPr>
      <w:numPr>
        <w:ilvl w:val="4"/>
        <w:numId w:val="1"/>
      </w:numPr>
      <w:spacing w:before="240" w:after="60"/>
      <w:outlineLvl w:val="4"/>
    </w:pPr>
    <w:rPr>
      <w:sz w:val="18"/>
      <w:szCs w:val="18"/>
    </w:rPr>
  </w:style>
  <w:style w:type="paragraph" w:styleId="Heading6">
    <w:name w:val="heading 6"/>
    <w:basedOn w:val="Normal"/>
    <w:next w:val="Normal"/>
    <w:qFormat/>
    <w:rsid w:val="002408C8"/>
    <w:pPr>
      <w:numPr>
        <w:ilvl w:val="5"/>
        <w:numId w:val="1"/>
      </w:numPr>
      <w:spacing w:before="240" w:after="60"/>
      <w:outlineLvl w:val="5"/>
    </w:pPr>
    <w:rPr>
      <w:i/>
      <w:iCs/>
      <w:sz w:val="16"/>
      <w:szCs w:val="16"/>
    </w:rPr>
  </w:style>
  <w:style w:type="paragraph" w:styleId="Heading7">
    <w:name w:val="heading 7"/>
    <w:basedOn w:val="Normal"/>
    <w:next w:val="Normal"/>
    <w:qFormat/>
    <w:rsid w:val="002408C8"/>
    <w:pPr>
      <w:numPr>
        <w:ilvl w:val="6"/>
        <w:numId w:val="1"/>
      </w:numPr>
      <w:spacing w:before="240" w:after="60"/>
      <w:outlineLvl w:val="6"/>
    </w:pPr>
    <w:rPr>
      <w:sz w:val="16"/>
      <w:szCs w:val="16"/>
    </w:rPr>
  </w:style>
  <w:style w:type="paragraph" w:styleId="Heading8">
    <w:name w:val="heading 8"/>
    <w:basedOn w:val="Normal"/>
    <w:next w:val="Normal"/>
    <w:qFormat/>
    <w:rsid w:val="002408C8"/>
    <w:pPr>
      <w:numPr>
        <w:ilvl w:val="7"/>
        <w:numId w:val="1"/>
      </w:numPr>
      <w:spacing w:before="240" w:after="60"/>
      <w:outlineLvl w:val="7"/>
    </w:pPr>
    <w:rPr>
      <w:i/>
      <w:iCs/>
      <w:sz w:val="16"/>
      <w:szCs w:val="16"/>
    </w:rPr>
  </w:style>
  <w:style w:type="paragraph" w:styleId="Heading9">
    <w:name w:val="heading 9"/>
    <w:basedOn w:val="Normal"/>
    <w:next w:val="Normal"/>
    <w:qFormat/>
    <w:rsid w:val="002408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2408C8"/>
    <w:pPr>
      <w:spacing w:before="20"/>
      <w:ind w:firstLine="202"/>
      <w:jc w:val="both"/>
    </w:pPr>
    <w:rPr>
      <w:b/>
      <w:bCs/>
      <w:sz w:val="18"/>
      <w:szCs w:val="18"/>
    </w:rPr>
  </w:style>
  <w:style w:type="paragraph" w:customStyle="1" w:styleId="Authors">
    <w:name w:val="Authors"/>
    <w:basedOn w:val="Normal"/>
    <w:next w:val="Normal"/>
    <w:rsid w:val="002408C8"/>
    <w:pPr>
      <w:framePr w:w="9072" w:hSpace="187" w:vSpace="187" w:wrap="notBeside" w:vAnchor="text" w:hAnchor="page" w:xAlign="center" w:y="1"/>
      <w:spacing w:after="320"/>
      <w:jc w:val="center"/>
    </w:pPr>
    <w:rPr>
      <w:sz w:val="22"/>
      <w:szCs w:val="22"/>
    </w:rPr>
  </w:style>
  <w:style w:type="character" w:customStyle="1" w:styleId="MemberType">
    <w:name w:val="MemberType"/>
    <w:rsid w:val="002408C8"/>
    <w:rPr>
      <w:rFonts w:ascii="Times New Roman" w:hAnsi="Times New Roman" w:cs="Times New Roman"/>
      <w:i/>
      <w:iCs/>
      <w:sz w:val="22"/>
      <w:szCs w:val="22"/>
    </w:rPr>
  </w:style>
  <w:style w:type="paragraph" w:styleId="Title">
    <w:name w:val="Title"/>
    <w:basedOn w:val="Normal"/>
    <w:next w:val="Normal"/>
    <w:qFormat/>
    <w:rsid w:val="002408C8"/>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2408C8"/>
    <w:pPr>
      <w:ind w:firstLine="202"/>
      <w:jc w:val="both"/>
    </w:pPr>
    <w:rPr>
      <w:sz w:val="16"/>
      <w:szCs w:val="16"/>
    </w:rPr>
  </w:style>
  <w:style w:type="paragraph" w:customStyle="1" w:styleId="References">
    <w:name w:val="References"/>
    <w:basedOn w:val="Normal"/>
    <w:rsid w:val="002408C8"/>
    <w:pPr>
      <w:numPr>
        <w:numId w:val="2"/>
      </w:numPr>
      <w:jc w:val="both"/>
    </w:pPr>
    <w:rPr>
      <w:sz w:val="16"/>
      <w:szCs w:val="16"/>
    </w:rPr>
  </w:style>
  <w:style w:type="paragraph" w:customStyle="1" w:styleId="IndexTerms">
    <w:name w:val="IndexTerms"/>
    <w:basedOn w:val="Normal"/>
    <w:next w:val="Normal"/>
    <w:rsid w:val="002408C8"/>
    <w:pPr>
      <w:ind w:firstLine="202"/>
      <w:jc w:val="both"/>
    </w:pPr>
    <w:rPr>
      <w:b/>
      <w:bCs/>
      <w:sz w:val="18"/>
      <w:szCs w:val="18"/>
    </w:rPr>
  </w:style>
  <w:style w:type="character" w:styleId="FootnoteReference">
    <w:name w:val="footnote reference"/>
    <w:semiHidden/>
    <w:rsid w:val="002408C8"/>
    <w:rPr>
      <w:rFonts w:cs="Times New Roman"/>
      <w:vertAlign w:val="superscript"/>
    </w:rPr>
  </w:style>
  <w:style w:type="paragraph" w:styleId="Footer">
    <w:name w:val="footer"/>
    <w:basedOn w:val="Normal"/>
    <w:link w:val="FooterChar"/>
    <w:uiPriority w:val="99"/>
    <w:rsid w:val="002408C8"/>
    <w:pPr>
      <w:tabs>
        <w:tab w:val="center" w:pos="4320"/>
        <w:tab w:val="right" w:pos="8640"/>
      </w:tabs>
    </w:pPr>
  </w:style>
  <w:style w:type="paragraph" w:customStyle="1" w:styleId="Text">
    <w:name w:val="Text"/>
    <w:basedOn w:val="Normal"/>
    <w:rsid w:val="002408C8"/>
    <w:pPr>
      <w:widowControl w:val="0"/>
      <w:spacing w:line="252" w:lineRule="auto"/>
      <w:ind w:firstLine="202"/>
      <w:jc w:val="both"/>
    </w:pPr>
  </w:style>
  <w:style w:type="paragraph" w:customStyle="1" w:styleId="FigureCaption">
    <w:name w:val="Figure Caption"/>
    <w:basedOn w:val="Normal"/>
    <w:rsid w:val="002408C8"/>
    <w:pPr>
      <w:jc w:val="both"/>
    </w:pPr>
    <w:rPr>
      <w:sz w:val="16"/>
      <w:szCs w:val="16"/>
    </w:rPr>
  </w:style>
  <w:style w:type="paragraph" w:customStyle="1" w:styleId="TableTitle">
    <w:name w:val="Table Title"/>
    <w:basedOn w:val="Normal"/>
    <w:rsid w:val="002408C8"/>
    <w:pPr>
      <w:jc w:val="center"/>
    </w:pPr>
    <w:rPr>
      <w:smallCaps/>
      <w:sz w:val="16"/>
      <w:szCs w:val="16"/>
    </w:rPr>
  </w:style>
  <w:style w:type="paragraph" w:customStyle="1" w:styleId="ReferenceHead">
    <w:name w:val="Reference Head"/>
    <w:basedOn w:val="Heading1"/>
    <w:rsid w:val="002408C8"/>
    <w:pPr>
      <w:numPr>
        <w:numId w:val="0"/>
      </w:numPr>
    </w:pPr>
  </w:style>
  <w:style w:type="paragraph" w:styleId="Header">
    <w:name w:val="header"/>
    <w:basedOn w:val="Normal"/>
    <w:link w:val="HeaderChar"/>
    <w:uiPriority w:val="99"/>
    <w:rsid w:val="002408C8"/>
    <w:pPr>
      <w:tabs>
        <w:tab w:val="center" w:pos="4320"/>
        <w:tab w:val="right" w:pos="8640"/>
      </w:tabs>
    </w:pPr>
  </w:style>
  <w:style w:type="paragraph" w:customStyle="1" w:styleId="Equation">
    <w:name w:val="Equation"/>
    <w:basedOn w:val="Normal"/>
    <w:next w:val="Normal"/>
    <w:rsid w:val="002408C8"/>
    <w:pPr>
      <w:widowControl w:val="0"/>
      <w:tabs>
        <w:tab w:val="right" w:pos="5040"/>
      </w:tabs>
      <w:spacing w:line="252" w:lineRule="auto"/>
      <w:jc w:val="both"/>
    </w:pPr>
  </w:style>
  <w:style w:type="character" w:styleId="Hyperlink">
    <w:name w:val="Hyperlink"/>
    <w:rsid w:val="002408C8"/>
    <w:rPr>
      <w:rFonts w:cs="Times New Roman"/>
      <w:color w:val="0000FF"/>
      <w:u w:val="single"/>
    </w:rPr>
  </w:style>
  <w:style w:type="character" w:styleId="FollowedHyperlink">
    <w:name w:val="FollowedHyperlink"/>
    <w:rsid w:val="002408C8"/>
    <w:rPr>
      <w:rFonts w:cs="Times New Roman"/>
      <w:color w:val="800080"/>
      <w:u w:val="single"/>
    </w:rPr>
  </w:style>
  <w:style w:type="paragraph" w:styleId="BodyTextIndent">
    <w:name w:val="Body Text Indent"/>
    <w:basedOn w:val="Normal"/>
    <w:rsid w:val="002408C8"/>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uiPriority w:val="22"/>
    <w:qFormat/>
    <w:rsid w:val="00771F0A"/>
    <w:rPr>
      <w:b/>
      <w:bCs/>
    </w:rPr>
  </w:style>
  <w:style w:type="character" w:customStyle="1" w:styleId="apple-converted-space">
    <w:name w:val="apple-converted-space"/>
    <w:basedOn w:val="DefaultParagraphFont"/>
    <w:rsid w:val="00771F0A"/>
  </w:style>
  <w:style w:type="paragraph" w:styleId="BalloonText">
    <w:name w:val="Balloon Text"/>
    <w:basedOn w:val="Normal"/>
    <w:link w:val="BalloonTextChar"/>
    <w:rsid w:val="00DA196E"/>
    <w:rPr>
      <w:rFonts w:ascii="Tahoma" w:hAnsi="Tahoma" w:cs="Tahoma"/>
      <w:sz w:val="16"/>
      <w:szCs w:val="16"/>
    </w:rPr>
  </w:style>
  <w:style w:type="character" w:customStyle="1" w:styleId="BalloonTextChar">
    <w:name w:val="Balloon Text Char"/>
    <w:basedOn w:val="DefaultParagraphFont"/>
    <w:link w:val="BalloonText"/>
    <w:rsid w:val="00DA196E"/>
    <w:rPr>
      <w:rFonts w:ascii="Tahoma" w:hAnsi="Tahoma" w:cs="Tahoma"/>
      <w:sz w:val="16"/>
      <w:szCs w:val="16"/>
    </w:rPr>
  </w:style>
  <w:style w:type="character" w:styleId="UnresolvedMention">
    <w:name w:val="Unresolved Mention"/>
    <w:basedOn w:val="DefaultParagraphFont"/>
    <w:uiPriority w:val="99"/>
    <w:semiHidden/>
    <w:unhideWhenUsed/>
    <w:rsid w:val="006659DC"/>
    <w:rPr>
      <w:color w:val="605E5C"/>
      <w:shd w:val="clear" w:color="auto" w:fill="E1DFDD"/>
    </w:rPr>
  </w:style>
  <w:style w:type="paragraph" w:styleId="ListParagraph">
    <w:name w:val="List Paragraph"/>
    <w:basedOn w:val="Normal"/>
    <w:uiPriority w:val="34"/>
    <w:qFormat/>
    <w:rsid w:val="0018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ritidarsha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prakritidarshan.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akritidarsh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996B390294BF4BCEDE3C2BDF11423"/>
        <w:category>
          <w:name w:val="General"/>
          <w:gallery w:val="placeholder"/>
        </w:category>
        <w:types>
          <w:type w:val="bbPlcHdr"/>
        </w:types>
        <w:behaviors>
          <w:behavior w:val="content"/>
        </w:behaviors>
        <w:guid w:val="{28265EB3-F076-4845-85A8-6813C4B05298}"/>
      </w:docPartPr>
      <w:docPartBody>
        <w:p w:rsidR="0032073D" w:rsidRDefault="0032073D" w:rsidP="0032073D">
          <w:pPr>
            <w:pStyle w:val="A30996B390294BF4BCEDE3C2BDF1142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3D"/>
    <w:rsid w:val="00116002"/>
    <w:rsid w:val="001D1FF6"/>
    <w:rsid w:val="0032073D"/>
    <w:rsid w:val="00347A95"/>
    <w:rsid w:val="005427B1"/>
    <w:rsid w:val="005D4848"/>
    <w:rsid w:val="00672430"/>
    <w:rsid w:val="00765563"/>
    <w:rsid w:val="008A387F"/>
    <w:rsid w:val="008A7B10"/>
    <w:rsid w:val="00907990"/>
    <w:rsid w:val="00A14D36"/>
    <w:rsid w:val="00A17475"/>
    <w:rsid w:val="00A5450A"/>
    <w:rsid w:val="00C5782F"/>
    <w:rsid w:val="00E238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996B390294BF4BCEDE3C2BDF11423">
    <w:name w:val="A30996B390294BF4BCEDE3C2BDF11423"/>
    <w:rsid w:val="0032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115A-0DED-421D-AFE0-24844EAE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2466</Words>
  <Characters>14060</Characters>
  <Application>Microsoft Office Word</Application>
  <DocSecurity>8</DocSecurity>
  <Lines>117</Lines>
  <Paragraphs>32</Paragraphs>
  <ScaleCrop>false</ScaleCrop>
  <HeadingPairs>
    <vt:vector size="2" baseType="variant">
      <vt:variant>
        <vt:lpstr>Title</vt:lpstr>
      </vt:variant>
      <vt:variant>
        <vt:i4>1</vt:i4>
      </vt:variant>
    </vt:vector>
  </HeadingPairs>
  <TitlesOfParts>
    <vt:vector size="1" baseType="lpstr">
      <vt:lpstr>Water Pollution: A Growing Threat to Life and Environment</vt:lpstr>
    </vt:vector>
  </TitlesOfParts>
  <Company/>
  <LinksUpToDate>false</LinksUpToDate>
  <CharactersWithSpaces>16494</CharactersWithSpaces>
  <SharedDoc>false</SharedDoc>
  <HLinks>
    <vt:vector size="18" baseType="variant">
      <vt:variant>
        <vt:i4>6684729</vt:i4>
      </vt:variant>
      <vt:variant>
        <vt:i4>3</vt:i4>
      </vt:variant>
      <vt:variant>
        <vt:i4>0</vt:i4>
      </vt:variant>
      <vt:variant>
        <vt:i4>5</vt:i4>
      </vt:variant>
      <vt:variant>
        <vt:lpwstr>http://nl1.vnunet.com/news/1116995</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6619240</vt:i4>
      </vt:variant>
      <vt:variant>
        <vt:i4>0</vt:i4>
      </vt:variant>
      <vt:variant>
        <vt:i4>0</vt:i4>
      </vt:variant>
      <vt:variant>
        <vt:i4>5</vt:i4>
      </vt:variant>
      <vt:variant>
        <vt:lpwstr>D:\IJSR Website\www.ijsr.net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A Growing Threat to Life and Environment</dc:title>
  <dc:creator>Sustainable Development Policies and SDG Goals: Role of UNEP, Society, and NGOs for Environmental Protection</dc:creator>
  <cp:keywords>International Journal of Science and Research (IJSR)</cp:keywords>
  <cp:lastModifiedBy>Bala DATT</cp:lastModifiedBy>
  <cp:revision>4</cp:revision>
  <cp:lastPrinted>2025-08-13T05:32:00Z</cp:lastPrinted>
  <dcterms:created xsi:type="dcterms:W3CDTF">2025-08-25T03:05:00Z</dcterms:created>
  <dcterms:modified xsi:type="dcterms:W3CDTF">2025-08-25T04:39:00Z</dcterms:modified>
</cp:coreProperties>
</file>