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B62" w14:textId="77777777" w:rsidR="004F2DBC" w:rsidRDefault="004F2DBC" w:rsidP="002D2F79">
      <w:pPr>
        <w:jc w:val="center"/>
        <w:rPr>
          <w:b/>
          <w:bCs/>
          <w:sz w:val="28"/>
          <w:szCs w:val="28"/>
        </w:rPr>
      </w:pPr>
    </w:p>
    <w:p w14:paraId="47651EBC" w14:textId="77777777" w:rsidR="003B65BB" w:rsidRDefault="003B65BB" w:rsidP="003B65BB">
      <w:pPr>
        <w:jc w:val="center"/>
        <w:rPr>
          <w:b/>
          <w:bCs/>
          <w:sz w:val="28"/>
          <w:szCs w:val="28"/>
        </w:rPr>
      </w:pPr>
      <w:r w:rsidRPr="00043F69">
        <w:rPr>
          <w:b/>
          <w:bCs/>
          <w:sz w:val="28"/>
          <w:szCs w:val="28"/>
        </w:rPr>
        <w:t>Biodiversity Conservation and SDGs: Global Insights, India’s Role, and the Influence of UN Security Council Permanent Members</w:t>
      </w:r>
    </w:p>
    <w:p w14:paraId="0D58E0AD" w14:textId="77777777" w:rsidR="003B65BB" w:rsidRPr="00DE114C" w:rsidRDefault="003B65BB" w:rsidP="003B65BB">
      <w:pPr>
        <w:jc w:val="center"/>
        <w:rPr>
          <w:b/>
          <w:bCs/>
          <w:sz w:val="28"/>
          <w:szCs w:val="28"/>
        </w:rPr>
      </w:pPr>
    </w:p>
    <w:p w14:paraId="2CE64380" w14:textId="77777777" w:rsidR="003B65BB" w:rsidRDefault="003B65BB" w:rsidP="003B65BB">
      <w:pPr>
        <w:jc w:val="center"/>
        <w:rPr>
          <w:b/>
          <w:bCs/>
          <w:sz w:val="24"/>
          <w:szCs w:val="24"/>
        </w:rPr>
      </w:pPr>
      <w:r w:rsidRPr="00DE114C">
        <w:rPr>
          <w:b/>
          <w:bCs/>
          <w:sz w:val="24"/>
          <w:szCs w:val="24"/>
        </w:rPr>
        <w:t xml:space="preserve">Author: </w:t>
      </w:r>
    </w:p>
    <w:p w14:paraId="745F3C13" w14:textId="77777777" w:rsidR="003B65BB" w:rsidRDefault="003B65BB" w:rsidP="003B65BB">
      <w:pPr>
        <w:jc w:val="center"/>
        <w:rPr>
          <w:b/>
          <w:bCs/>
          <w:sz w:val="24"/>
          <w:szCs w:val="24"/>
        </w:rPr>
      </w:pPr>
      <w:r w:rsidRPr="00DE114C">
        <w:rPr>
          <w:b/>
          <w:bCs/>
          <w:sz w:val="24"/>
          <w:szCs w:val="24"/>
        </w:rPr>
        <w:t>Dr. Lalita Pandey</w:t>
      </w:r>
      <w:r w:rsidRPr="00DE114C">
        <w:rPr>
          <w:b/>
          <w:bCs/>
          <w:sz w:val="24"/>
          <w:szCs w:val="24"/>
        </w:rPr>
        <w:br/>
        <w:t xml:space="preserve">Affiliation: Department of Education, </w:t>
      </w:r>
    </w:p>
    <w:p w14:paraId="25B0002D" w14:textId="2C4A32BE" w:rsidR="003B65BB" w:rsidRPr="00DE114C" w:rsidRDefault="003B65BB" w:rsidP="003B65BB">
      <w:pPr>
        <w:jc w:val="center"/>
        <w:rPr>
          <w:b/>
          <w:bCs/>
          <w:sz w:val="24"/>
          <w:szCs w:val="24"/>
        </w:rPr>
      </w:pPr>
      <w:r w:rsidRPr="00DE114C">
        <w:rPr>
          <w:b/>
          <w:bCs/>
          <w:sz w:val="24"/>
          <w:szCs w:val="24"/>
        </w:rPr>
        <w:t>Government of Uttar Pradesh, India</w:t>
      </w:r>
      <w:r>
        <w:rPr>
          <w:b/>
          <w:bCs/>
          <w:sz w:val="24"/>
          <w:szCs w:val="24"/>
        </w:rPr>
        <w:t xml:space="preserve">, </w:t>
      </w:r>
      <w:r w:rsidRPr="00DE114C">
        <w:rPr>
          <w:b/>
          <w:bCs/>
          <w:sz w:val="24"/>
          <w:szCs w:val="24"/>
        </w:rPr>
        <w:t>Email: lalitapandey1980@gmail.com</w:t>
      </w:r>
    </w:p>
    <w:p w14:paraId="6C038215" w14:textId="77777777" w:rsidR="003B65BB" w:rsidRPr="00DE114C" w:rsidRDefault="003B65BB" w:rsidP="003B65BB">
      <w:pPr>
        <w:jc w:val="both"/>
        <w:rPr>
          <w:b/>
          <w:bCs/>
          <w:sz w:val="24"/>
          <w:szCs w:val="24"/>
        </w:rPr>
      </w:pPr>
    </w:p>
    <w:p w14:paraId="5DA24142" w14:textId="77777777" w:rsidR="003B65BB" w:rsidRDefault="003B65BB" w:rsidP="003B65BB">
      <w:pPr>
        <w:jc w:val="both"/>
        <w:rPr>
          <w:b/>
          <w:bCs/>
          <w:sz w:val="24"/>
          <w:szCs w:val="24"/>
        </w:rPr>
      </w:pPr>
      <w:r w:rsidRPr="00DE114C">
        <w:rPr>
          <w:b/>
          <w:bCs/>
          <w:sz w:val="24"/>
          <w:szCs w:val="24"/>
        </w:rPr>
        <w:t>Abstract</w:t>
      </w:r>
    </w:p>
    <w:p w14:paraId="15A42EA7" w14:textId="77777777" w:rsidR="003B65BB" w:rsidRPr="00DE114C" w:rsidRDefault="003B65BB" w:rsidP="003B65BB">
      <w:pPr>
        <w:jc w:val="both"/>
        <w:rPr>
          <w:b/>
          <w:bCs/>
          <w:sz w:val="24"/>
          <w:szCs w:val="24"/>
        </w:rPr>
      </w:pPr>
    </w:p>
    <w:p w14:paraId="34AE74E4" w14:textId="77777777" w:rsidR="003B65BB" w:rsidRPr="00DE114C" w:rsidRDefault="003B65BB" w:rsidP="003B65BB">
      <w:pPr>
        <w:jc w:val="both"/>
        <w:rPr>
          <w:sz w:val="24"/>
          <w:szCs w:val="24"/>
        </w:rPr>
      </w:pPr>
      <w:r w:rsidRPr="00DE114C">
        <w:rPr>
          <w:sz w:val="24"/>
          <w:szCs w:val="24"/>
        </w:rPr>
        <w:t>Biodiversity—the intricate web of life on Earth—is the bedrock of ecosystem stability, human well-being, and sustainable development. In the era of escalating environmental crises, biodiversity conservation has emerged as a critical enabler of the United Nations Sustainable Development Goals (SDGs) [2]. This paper examines the interlinkages between biodiversity and SDGs, focusing on global conservation frameworks, major threats, and the strategic roles of the UN Security Council's Permanent Members (P5) alongside India’s unique contributions. By integrating international case studies, legal frameworks, and grassroots approaches, the study identifies policy gaps, socio-economic challenges, and opportunities for multi-level governance [1, 4]. The paper concludes by emphasizing biodiversity as a non-negotiable pillar for achieving a livable, equitable, and climate-resilient future.</w:t>
      </w:r>
    </w:p>
    <w:p w14:paraId="23C72898" w14:textId="77777777" w:rsidR="003B65BB" w:rsidRPr="00DE114C" w:rsidRDefault="003B65BB" w:rsidP="003B65BB">
      <w:pPr>
        <w:jc w:val="both"/>
        <w:rPr>
          <w:sz w:val="24"/>
          <w:szCs w:val="24"/>
        </w:rPr>
      </w:pPr>
      <w:r w:rsidRPr="00DE114C">
        <w:rPr>
          <w:b/>
          <w:bCs/>
          <w:sz w:val="24"/>
          <w:szCs w:val="24"/>
        </w:rPr>
        <w:t>Keywords:</w:t>
      </w:r>
      <w:r w:rsidRPr="00DE114C">
        <w:rPr>
          <w:sz w:val="24"/>
          <w:szCs w:val="24"/>
        </w:rPr>
        <w:t xml:space="preserve"> Biodiversity, Sustainable Development Goals, UN Security Council, India, Convention on Biological Diversity, Kunming-Montreal Global Biodiversity Framework, Climate Action, Conservation Policy, Global Initiatives</w:t>
      </w:r>
    </w:p>
    <w:p w14:paraId="2A6D19ED" w14:textId="77777777" w:rsidR="003B65BB" w:rsidRPr="00DE114C" w:rsidRDefault="003B65BB" w:rsidP="003B65BB">
      <w:pPr>
        <w:jc w:val="both"/>
        <w:rPr>
          <w:sz w:val="24"/>
          <w:szCs w:val="24"/>
        </w:rPr>
      </w:pPr>
    </w:p>
    <w:p w14:paraId="3688503F" w14:textId="77777777" w:rsidR="003B65BB" w:rsidRDefault="003B65BB" w:rsidP="003B65BB">
      <w:pPr>
        <w:rPr>
          <w:b/>
          <w:bCs/>
          <w:sz w:val="24"/>
          <w:szCs w:val="24"/>
        </w:rPr>
      </w:pPr>
      <w:r w:rsidRPr="00DE114C">
        <w:rPr>
          <w:b/>
          <w:bCs/>
          <w:sz w:val="24"/>
          <w:szCs w:val="24"/>
        </w:rPr>
        <w:t>Table of Contents</w:t>
      </w:r>
    </w:p>
    <w:p w14:paraId="72776AC5" w14:textId="77777777" w:rsidR="003B65BB" w:rsidRPr="00DE114C" w:rsidRDefault="003B65BB" w:rsidP="003B65BB">
      <w:pPr>
        <w:rPr>
          <w:b/>
          <w:bCs/>
          <w:sz w:val="24"/>
          <w:szCs w:val="24"/>
        </w:rPr>
      </w:pPr>
    </w:p>
    <w:p w14:paraId="267B4EBD"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Introduction</w:t>
      </w:r>
    </w:p>
    <w:p w14:paraId="638877EF"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Understanding Biodiversity</w:t>
      </w:r>
      <w:r w:rsidRPr="00DE114C">
        <w:rPr>
          <w:sz w:val="24"/>
          <w:szCs w:val="24"/>
        </w:rPr>
        <w:br/>
      </w:r>
      <w:r w:rsidRPr="00DE114C">
        <w:rPr>
          <w:sz w:val="24"/>
          <w:szCs w:val="24"/>
        </w:rPr>
        <w:t> </w:t>
      </w:r>
      <w:r w:rsidRPr="00DE114C">
        <w:rPr>
          <w:sz w:val="24"/>
          <w:szCs w:val="24"/>
        </w:rPr>
        <w:t>2.1 Levels of Biodiversity</w:t>
      </w:r>
      <w:r w:rsidRPr="00DE114C">
        <w:rPr>
          <w:sz w:val="24"/>
          <w:szCs w:val="24"/>
        </w:rPr>
        <w:br/>
      </w:r>
      <w:r w:rsidRPr="00DE114C">
        <w:rPr>
          <w:sz w:val="24"/>
          <w:szCs w:val="24"/>
        </w:rPr>
        <w:t> </w:t>
      </w:r>
      <w:r w:rsidRPr="00DE114C">
        <w:rPr>
          <w:sz w:val="24"/>
          <w:szCs w:val="24"/>
        </w:rPr>
        <w:t>2.2 Importance for Human Well-being</w:t>
      </w:r>
    </w:p>
    <w:p w14:paraId="056DEC69"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Overview of Sustainable Development Goals (SDGs)</w:t>
      </w:r>
    </w:p>
    <w:p w14:paraId="651330CA"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Interconnection Between Biodiversity and SDGs</w:t>
      </w:r>
    </w:p>
    <w:p w14:paraId="2C439B83"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Key Threats to Biodiversity</w:t>
      </w:r>
    </w:p>
    <w:p w14:paraId="38B1BA2C"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Conservation Strategies and Global Initiatives</w:t>
      </w:r>
    </w:p>
    <w:p w14:paraId="153FEBB3"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Case Studies in Biodiversity Conservation</w:t>
      </w:r>
    </w:p>
    <w:p w14:paraId="5041F0F7"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India’s Role in Biodiversity and SDGs</w:t>
      </w:r>
    </w:p>
    <w:p w14:paraId="0CC623C0"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Role of UN Security Council Permanent Members (P5)</w:t>
      </w:r>
    </w:p>
    <w:p w14:paraId="2856456F"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Challenges in Implementation</w:t>
      </w:r>
    </w:p>
    <w:p w14:paraId="10B26E25"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Way Forward: Policy and Community Participation</w:t>
      </w:r>
    </w:p>
    <w:p w14:paraId="28384B79"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Conclusion</w:t>
      </w:r>
    </w:p>
    <w:p w14:paraId="12B4261E"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Frequently Asked Questions (FAQs)</w:t>
      </w:r>
    </w:p>
    <w:p w14:paraId="2427197A" w14:textId="77777777" w:rsidR="003B65BB" w:rsidRPr="00DE114C" w:rsidRDefault="003B65BB" w:rsidP="003B65BB">
      <w:pPr>
        <w:numPr>
          <w:ilvl w:val="0"/>
          <w:numId w:val="21"/>
        </w:numPr>
        <w:autoSpaceDE/>
        <w:autoSpaceDN/>
        <w:spacing w:after="160" w:line="259" w:lineRule="auto"/>
        <w:rPr>
          <w:sz w:val="24"/>
          <w:szCs w:val="24"/>
        </w:rPr>
      </w:pPr>
      <w:r w:rsidRPr="00DE114C">
        <w:rPr>
          <w:sz w:val="24"/>
          <w:szCs w:val="24"/>
        </w:rPr>
        <w:t>References</w:t>
      </w:r>
    </w:p>
    <w:p w14:paraId="0B09293A" w14:textId="77777777" w:rsidR="003B65BB" w:rsidRPr="00DE114C" w:rsidRDefault="003B65BB" w:rsidP="003B65BB">
      <w:pPr>
        <w:jc w:val="both"/>
        <w:rPr>
          <w:sz w:val="24"/>
          <w:szCs w:val="24"/>
        </w:rPr>
      </w:pPr>
    </w:p>
    <w:p w14:paraId="67A6EA97" w14:textId="77777777" w:rsidR="003B65BB" w:rsidRDefault="003B65BB" w:rsidP="003B65BB">
      <w:pPr>
        <w:jc w:val="both"/>
        <w:rPr>
          <w:b/>
          <w:bCs/>
          <w:sz w:val="24"/>
          <w:szCs w:val="24"/>
        </w:rPr>
      </w:pPr>
    </w:p>
    <w:p w14:paraId="797F499E" w14:textId="6A4802F9" w:rsidR="003B65BB" w:rsidRPr="00DE114C" w:rsidRDefault="003B65BB" w:rsidP="003B65BB">
      <w:pPr>
        <w:jc w:val="both"/>
        <w:rPr>
          <w:b/>
          <w:bCs/>
          <w:sz w:val="24"/>
          <w:szCs w:val="24"/>
        </w:rPr>
      </w:pPr>
      <w:r w:rsidRPr="00DE114C">
        <w:rPr>
          <w:b/>
          <w:bCs/>
          <w:sz w:val="24"/>
          <w:szCs w:val="24"/>
        </w:rPr>
        <w:t>1. Introduction</w:t>
      </w:r>
    </w:p>
    <w:p w14:paraId="23383167" w14:textId="77777777" w:rsidR="003B65BB" w:rsidRPr="00DE114C" w:rsidRDefault="003B65BB" w:rsidP="003B65BB">
      <w:pPr>
        <w:jc w:val="both"/>
        <w:rPr>
          <w:sz w:val="24"/>
          <w:szCs w:val="24"/>
        </w:rPr>
      </w:pPr>
      <w:r w:rsidRPr="00DE114C">
        <w:rPr>
          <w:sz w:val="24"/>
          <w:szCs w:val="24"/>
        </w:rPr>
        <w:t>Biodiversity, encompassing all forms of life from microorganisms to megafauna, underpins ecosystem resilience, economic stability, and cultural identity [5]. The current pace of biodiversity loss—driven by habitat degradation, climate change, pollution, and unsustainable exploitation—poses a significant threat to global sustainability [4]. Recognizing this, the United Nations incorporated biodiversity protection into multiple Sustainable Development Goals (SDGs) [2], making conservation a cross-cutting requirement for achieving global development targets by 2030.</w:t>
      </w:r>
    </w:p>
    <w:p w14:paraId="3DCC11C3" w14:textId="77777777" w:rsidR="003B65BB" w:rsidRPr="00DE114C" w:rsidRDefault="003B65BB" w:rsidP="003B65BB">
      <w:pPr>
        <w:jc w:val="both"/>
        <w:rPr>
          <w:sz w:val="24"/>
          <w:szCs w:val="24"/>
        </w:rPr>
      </w:pPr>
    </w:p>
    <w:p w14:paraId="58D23B68" w14:textId="77777777" w:rsidR="003B65BB" w:rsidRPr="00DE114C" w:rsidRDefault="003B65BB" w:rsidP="003B65BB">
      <w:pPr>
        <w:jc w:val="both"/>
        <w:rPr>
          <w:b/>
          <w:bCs/>
          <w:sz w:val="24"/>
          <w:szCs w:val="24"/>
        </w:rPr>
      </w:pPr>
      <w:r w:rsidRPr="00DE114C">
        <w:rPr>
          <w:b/>
          <w:bCs/>
          <w:sz w:val="24"/>
          <w:szCs w:val="24"/>
        </w:rPr>
        <w:t>2. Understanding Biodiversity</w:t>
      </w:r>
    </w:p>
    <w:p w14:paraId="6E38A75C" w14:textId="77777777" w:rsidR="003B65BB" w:rsidRDefault="003B65BB" w:rsidP="003B65BB">
      <w:pPr>
        <w:jc w:val="both"/>
        <w:rPr>
          <w:b/>
          <w:bCs/>
          <w:sz w:val="24"/>
          <w:szCs w:val="24"/>
        </w:rPr>
      </w:pPr>
    </w:p>
    <w:p w14:paraId="143DEF42" w14:textId="09827E6C" w:rsidR="003B65BB" w:rsidRPr="00DE114C" w:rsidRDefault="003B65BB" w:rsidP="003B65BB">
      <w:pPr>
        <w:jc w:val="both"/>
        <w:rPr>
          <w:b/>
          <w:bCs/>
          <w:sz w:val="24"/>
          <w:szCs w:val="24"/>
        </w:rPr>
      </w:pPr>
      <w:r w:rsidRPr="00DE114C">
        <w:rPr>
          <w:b/>
          <w:bCs/>
          <w:sz w:val="24"/>
          <w:szCs w:val="24"/>
        </w:rPr>
        <w:t>2.1 Levels of Biodiversity</w:t>
      </w:r>
    </w:p>
    <w:p w14:paraId="27106EBA" w14:textId="77777777" w:rsidR="003B65BB" w:rsidRPr="00DE114C" w:rsidRDefault="003B65BB" w:rsidP="003B65BB">
      <w:pPr>
        <w:numPr>
          <w:ilvl w:val="0"/>
          <w:numId w:val="22"/>
        </w:numPr>
        <w:autoSpaceDE/>
        <w:autoSpaceDN/>
        <w:spacing w:after="160" w:line="259" w:lineRule="auto"/>
        <w:jc w:val="both"/>
        <w:rPr>
          <w:sz w:val="24"/>
          <w:szCs w:val="24"/>
        </w:rPr>
      </w:pPr>
      <w:r w:rsidRPr="00DE114C">
        <w:rPr>
          <w:b/>
          <w:bCs/>
          <w:sz w:val="24"/>
          <w:szCs w:val="24"/>
        </w:rPr>
        <w:t>Genetic Diversity:</w:t>
      </w:r>
      <w:r w:rsidRPr="00DE114C">
        <w:rPr>
          <w:sz w:val="24"/>
          <w:szCs w:val="24"/>
        </w:rPr>
        <w:t xml:space="preserve"> Variation of genes within species, crucial for adaptation (e.g., rice varieties) [1].</w:t>
      </w:r>
    </w:p>
    <w:p w14:paraId="3C748E71" w14:textId="77777777" w:rsidR="003B65BB" w:rsidRPr="00DE114C" w:rsidRDefault="003B65BB" w:rsidP="003B65BB">
      <w:pPr>
        <w:numPr>
          <w:ilvl w:val="0"/>
          <w:numId w:val="22"/>
        </w:numPr>
        <w:autoSpaceDE/>
        <w:autoSpaceDN/>
        <w:spacing w:after="160" w:line="259" w:lineRule="auto"/>
        <w:jc w:val="both"/>
        <w:rPr>
          <w:sz w:val="24"/>
          <w:szCs w:val="24"/>
        </w:rPr>
      </w:pPr>
      <w:r w:rsidRPr="00DE114C">
        <w:rPr>
          <w:b/>
          <w:bCs/>
          <w:sz w:val="24"/>
          <w:szCs w:val="24"/>
        </w:rPr>
        <w:t>Species Diversity:</w:t>
      </w:r>
      <w:r w:rsidRPr="00DE114C">
        <w:rPr>
          <w:sz w:val="24"/>
          <w:szCs w:val="24"/>
        </w:rPr>
        <w:t xml:space="preserve"> Variety of living species such as mammals, birds, fungi, and plants.</w:t>
      </w:r>
    </w:p>
    <w:p w14:paraId="5E8959B8" w14:textId="77777777" w:rsidR="003B65BB" w:rsidRPr="00043F69" w:rsidRDefault="003B65BB" w:rsidP="003B65BB">
      <w:pPr>
        <w:pStyle w:val="NormalWeb"/>
        <w:numPr>
          <w:ilvl w:val="0"/>
          <w:numId w:val="22"/>
        </w:numPr>
      </w:pPr>
      <w:r w:rsidRPr="00043F69">
        <w:rPr>
          <w:b/>
          <w:bCs/>
        </w:rPr>
        <w:t>Ecosystem Diversity:</w:t>
      </w:r>
      <w:r>
        <w:t xml:space="preserve"> Variety of habitats and ecological functions, spanning forests, coral reefs, wetlands, and beyond. </w:t>
      </w:r>
      <w:r w:rsidRPr="00043F69">
        <w:t>[3].</w:t>
      </w:r>
    </w:p>
    <w:p w14:paraId="5643CB6C" w14:textId="77777777" w:rsidR="003B65BB" w:rsidRPr="00DE114C" w:rsidRDefault="003B65BB" w:rsidP="003B65BB">
      <w:pPr>
        <w:jc w:val="both"/>
        <w:rPr>
          <w:b/>
          <w:bCs/>
          <w:sz w:val="24"/>
          <w:szCs w:val="24"/>
        </w:rPr>
      </w:pPr>
      <w:r w:rsidRPr="00DE114C">
        <w:rPr>
          <w:b/>
          <w:bCs/>
          <w:sz w:val="24"/>
          <w:szCs w:val="24"/>
        </w:rPr>
        <w:t>2.2 Importance for Human Well-being</w:t>
      </w:r>
    </w:p>
    <w:p w14:paraId="01DFD770" w14:textId="77777777" w:rsidR="003B65BB" w:rsidRPr="00DE114C" w:rsidRDefault="003B65BB" w:rsidP="003B65BB">
      <w:pPr>
        <w:jc w:val="both"/>
        <w:rPr>
          <w:sz w:val="24"/>
          <w:szCs w:val="24"/>
        </w:rPr>
      </w:pPr>
      <w:r w:rsidRPr="00DE114C">
        <w:rPr>
          <w:sz w:val="24"/>
          <w:szCs w:val="24"/>
        </w:rPr>
        <w:t>Biodiversity ensures ecosystem services—food, clean air, pollination, disease regulation, and climate control—without which sustainable development is unattainable [4].</w:t>
      </w:r>
    </w:p>
    <w:p w14:paraId="03589811" w14:textId="77777777" w:rsidR="003B65BB" w:rsidRPr="00DE114C" w:rsidRDefault="003B65BB" w:rsidP="003B65BB">
      <w:pPr>
        <w:jc w:val="both"/>
        <w:rPr>
          <w:sz w:val="24"/>
          <w:szCs w:val="24"/>
        </w:rPr>
      </w:pPr>
    </w:p>
    <w:p w14:paraId="78CE7660" w14:textId="77777777" w:rsidR="003B65BB" w:rsidRPr="00DE114C" w:rsidRDefault="003B65BB" w:rsidP="003B65BB">
      <w:pPr>
        <w:jc w:val="both"/>
        <w:rPr>
          <w:b/>
          <w:bCs/>
          <w:sz w:val="24"/>
          <w:szCs w:val="24"/>
        </w:rPr>
      </w:pPr>
      <w:r w:rsidRPr="00DE114C">
        <w:rPr>
          <w:b/>
          <w:bCs/>
          <w:sz w:val="24"/>
          <w:szCs w:val="24"/>
        </w:rPr>
        <w:t>3. Overview of Sustainable Development Goals (SDGs)</w:t>
      </w:r>
    </w:p>
    <w:p w14:paraId="23A04C89" w14:textId="77777777" w:rsidR="003B65BB" w:rsidRPr="00DE114C" w:rsidRDefault="003B65BB" w:rsidP="003B65BB">
      <w:pPr>
        <w:jc w:val="both"/>
        <w:rPr>
          <w:sz w:val="24"/>
          <w:szCs w:val="24"/>
        </w:rPr>
      </w:pPr>
      <w:r w:rsidRPr="00DE114C">
        <w:rPr>
          <w:sz w:val="24"/>
          <w:szCs w:val="24"/>
        </w:rPr>
        <w:t xml:space="preserve">Adopted in 2015, the </w:t>
      </w:r>
      <w:r w:rsidRPr="00DE114C">
        <w:rPr>
          <w:b/>
          <w:bCs/>
          <w:sz w:val="24"/>
          <w:szCs w:val="24"/>
        </w:rPr>
        <w:t>17 SDGs</w:t>
      </w:r>
      <w:r w:rsidRPr="00DE114C">
        <w:rPr>
          <w:sz w:val="24"/>
          <w:szCs w:val="24"/>
        </w:rPr>
        <w:t xml:space="preserve"> aim to balance economic growth, social inclusion, and environmental protection [2]. Goals directly related to biodiversity include </w:t>
      </w:r>
      <w:r w:rsidRPr="00DE114C">
        <w:rPr>
          <w:b/>
          <w:bCs/>
          <w:sz w:val="24"/>
          <w:szCs w:val="24"/>
        </w:rPr>
        <w:t>SDG 13 (Climate Action), SDG 14 (Life Below Water), and SDG 15 (Life on Land)</w:t>
      </w:r>
      <w:r w:rsidRPr="00DE114C">
        <w:rPr>
          <w:sz w:val="24"/>
          <w:szCs w:val="24"/>
        </w:rPr>
        <w:t>, while others are indirectly dependent on healthy ecosystems.</w:t>
      </w:r>
    </w:p>
    <w:p w14:paraId="57A4DE4A" w14:textId="77777777" w:rsidR="003B65BB" w:rsidRPr="00DE114C" w:rsidRDefault="003B65BB" w:rsidP="003B65BB">
      <w:pPr>
        <w:jc w:val="both"/>
        <w:rPr>
          <w:sz w:val="24"/>
          <w:szCs w:val="24"/>
        </w:rPr>
      </w:pPr>
    </w:p>
    <w:p w14:paraId="6AF09166" w14:textId="77777777" w:rsidR="003B65BB" w:rsidRPr="00DE114C" w:rsidRDefault="003B65BB" w:rsidP="003B65BB">
      <w:pPr>
        <w:jc w:val="both"/>
        <w:rPr>
          <w:b/>
          <w:bCs/>
          <w:sz w:val="24"/>
          <w:szCs w:val="24"/>
        </w:rPr>
      </w:pPr>
      <w:r w:rsidRPr="00DE114C">
        <w:rPr>
          <w:b/>
          <w:bCs/>
          <w:sz w:val="24"/>
          <w:szCs w:val="24"/>
        </w:rPr>
        <w:t>4. Interconnection Between Biodiversity and SDGs</w:t>
      </w:r>
    </w:p>
    <w:p w14:paraId="2A06F210" w14:textId="77777777" w:rsidR="003B65BB" w:rsidRPr="00DE114C" w:rsidRDefault="003B65BB" w:rsidP="003B65BB">
      <w:pPr>
        <w:jc w:val="both"/>
        <w:rPr>
          <w:sz w:val="24"/>
          <w:szCs w:val="24"/>
        </w:rPr>
      </w:pPr>
      <w:r w:rsidRPr="00DE114C">
        <w:rPr>
          <w:sz w:val="24"/>
          <w:szCs w:val="24"/>
        </w:rPr>
        <w:t>Biodiversity supports multiple SDGs by:</w:t>
      </w:r>
    </w:p>
    <w:p w14:paraId="67811AF7" w14:textId="77777777" w:rsidR="003B65BB" w:rsidRPr="00DE114C" w:rsidRDefault="003B65BB" w:rsidP="003B65BB">
      <w:pPr>
        <w:numPr>
          <w:ilvl w:val="0"/>
          <w:numId w:val="23"/>
        </w:numPr>
        <w:autoSpaceDE/>
        <w:autoSpaceDN/>
        <w:spacing w:after="160" w:line="259" w:lineRule="auto"/>
        <w:jc w:val="both"/>
        <w:rPr>
          <w:sz w:val="24"/>
          <w:szCs w:val="24"/>
        </w:rPr>
      </w:pPr>
      <w:r w:rsidRPr="00DE114C">
        <w:rPr>
          <w:sz w:val="24"/>
          <w:szCs w:val="24"/>
        </w:rPr>
        <w:t>Providing livelihoods (SDG 1) to over 1.6 billion people worldwide [1]</w:t>
      </w:r>
    </w:p>
    <w:p w14:paraId="5EF456B0" w14:textId="77777777" w:rsidR="003B65BB" w:rsidRPr="00DE114C" w:rsidRDefault="003B65BB" w:rsidP="003B65BB">
      <w:pPr>
        <w:numPr>
          <w:ilvl w:val="0"/>
          <w:numId w:val="23"/>
        </w:numPr>
        <w:autoSpaceDE/>
        <w:autoSpaceDN/>
        <w:spacing w:after="160" w:line="259" w:lineRule="auto"/>
        <w:jc w:val="both"/>
        <w:rPr>
          <w:sz w:val="24"/>
          <w:szCs w:val="24"/>
        </w:rPr>
      </w:pPr>
      <w:r w:rsidRPr="00DE114C">
        <w:rPr>
          <w:sz w:val="24"/>
          <w:szCs w:val="24"/>
        </w:rPr>
        <w:t>Securing food systems (SDG 2) through crop and livestock diversity</w:t>
      </w:r>
    </w:p>
    <w:p w14:paraId="5EAE796C" w14:textId="77777777" w:rsidR="003B65BB" w:rsidRPr="00DE114C" w:rsidRDefault="003B65BB" w:rsidP="003B65BB">
      <w:pPr>
        <w:numPr>
          <w:ilvl w:val="0"/>
          <w:numId w:val="23"/>
        </w:numPr>
        <w:autoSpaceDE/>
        <w:autoSpaceDN/>
        <w:spacing w:after="160" w:line="259" w:lineRule="auto"/>
        <w:jc w:val="both"/>
        <w:rPr>
          <w:sz w:val="24"/>
          <w:szCs w:val="24"/>
        </w:rPr>
      </w:pPr>
      <w:r w:rsidRPr="00DE114C">
        <w:rPr>
          <w:sz w:val="24"/>
          <w:szCs w:val="24"/>
        </w:rPr>
        <w:t>Supplying medicinal resources (SDG 3) from natural compounds [5]</w:t>
      </w:r>
    </w:p>
    <w:p w14:paraId="66751C1E" w14:textId="77777777" w:rsidR="003B65BB" w:rsidRPr="00DE114C" w:rsidRDefault="003B65BB" w:rsidP="003B65BB">
      <w:pPr>
        <w:numPr>
          <w:ilvl w:val="0"/>
          <w:numId w:val="23"/>
        </w:numPr>
        <w:autoSpaceDE/>
        <w:autoSpaceDN/>
        <w:spacing w:after="160" w:line="259" w:lineRule="auto"/>
        <w:jc w:val="both"/>
        <w:rPr>
          <w:sz w:val="24"/>
          <w:szCs w:val="24"/>
        </w:rPr>
      </w:pPr>
      <w:r w:rsidRPr="00DE114C">
        <w:rPr>
          <w:sz w:val="24"/>
          <w:szCs w:val="24"/>
        </w:rPr>
        <w:t>Safeguarding clean water (SDG 6) through wetlands and forests</w:t>
      </w:r>
    </w:p>
    <w:p w14:paraId="35C49CB7" w14:textId="77777777" w:rsidR="003B65BB" w:rsidRPr="00DE114C" w:rsidRDefault="003B65BB" w:rsidP="003B65BB">
      <w:pPr>
        <w:numPr>
          <w:ilvl w:val="0"/>
          <w:numId w:val="23"/>
        </w:numPr>
        <w:autoSpaceDE/>
        <w:autoSpaceDN/>
        <w:spacing w:after="160" w:line="259" w:lineRule="auto"/>
        <w:jc w:val="both"/>
        <w:rPr>
          <w:sz w:val="24"/>
          <w:szCs w:val="24"/>
        </w:rPr>
      </w:pPr>
      <w:r w:rsidRPr="00DE114C">
        <w:rPr>
          <w:sz w:val="24"/>
          <w:szCs w:val="24"/>
        </w:rPr>
        <w:t>Absorbing carbon emissions (SDG 13) via healthy ecosystems</w:t>
      </w:r>
    </w:p>
    <w:p w14:paraId="52BCEEF2" w14:textId="77777777" w:rsidR="003B65BB" w:rsidRPr="00DE114C" w:rsidRDefault="003B65BB" w:rsidP="003B65BB">
      <w:pPr>
        <w:jc w:val="both"/>
        <w:rPr>
          <w:sz w:val="24"/>
          <w:szCs w:val="24"/>
        </w:rPr>
      </w:pPr>
    </w:p>
    <w:p w14:paraId="3527AB48" w14:textId="77777777" w:rsidR="003B65BB" w:rsidRDefault="003B65BB" w:rsidP="003B65BB">
      <w:pPr>
        <w:jc w:val="both"/>
        <w:rPr>
          <w:b/>
          <w:bCs/>
          <w:sz w:val="24"/>
          <w:szCs w:val="24"/>
        </w:rPr>
      </w:pPr>
      <w:r w:rsidRPr="00DE114C">
        <w:rPr>
          <w:b/>
          <w:bCs/>
          <w:sz w:val="24"/>
          <w:szCs w:val="24"/>
        </w:rPr>
        <w:t>5. Key Threats to Biodiversity</w:t>
      </w:r>
    </w:p>
    <w:p w14:paraId="61B5EFBD" w14:textId="77777777" w:rsidR="003B65BB" w:rsidRPr="00DE114C" w:rsidRDefault="003B65BB" w:rsidP="003B65BB">
      <w:pPr>
        <w:jc w:val="both"/>
        <w:rPr>
          <w:b/>
          <w:bCs/>
          <w:sz w:val="24"/>
          <w:szCs w:val="24"/>
        </w:rPr>
      </w:pPr>
    </w:p>
    <w:p w14:paraId="4DE2BC2D" w14:textId="77777777" w:rsidR="003B65BB" w:rsidRPr="00DE114C" w:rsidRDefault="003B65BB" w:rsidP="003B65BB">
      <w:pPr>
        <w:numPr>
          <w:ilvl w:val="0"/>
          <w:numId w:val="24"/>
        </w:numPr>
        <w:autoSpaceDE/>
        <w:autoSpaceDN/>
        <w:spacing w:after="160" w:line="259" w:lineRule="auto"/>
        <w:jc w:val="both"/>
        <w:rPr>
          <w:sz w:val="24"/>
          <w:szCs w:val="24"/>
        </w:rPr>
      </w:pPr>
      <w:r w:rsidRPr="00DE114C">
        <w:rPr>
          <w:b/>
          <w:bCs/>
          <w:sz w:val="24"/>
          <w:szCs w:val="24"/>
        </w:rPr>
        <w:t>Habitat Loss:</w:t>
      </w:r>
      <w:r w:rsidRPr="00DE114C">
        <w:rPr>
          <w:sz w:val="24"/>
          <w:szCs w:val="24"/>
        </w:rPr>
        <w:t xml:space="preserve"> Deforestation, urbanization, and infrastructure expansion [3].</w:t>
      </w:r>
    </w:p>
    <w:p w14:paraId="0E59EE15" w14:textId="77777777" w:rsidR="003B65BB" w:rsidRPr="00DE114C" w:rsidRDefault="003B65BB" w:rsidP="003B65BB">
      <w:pPr>
        <w:numPr>
          <w:ilvl w:val="0"/>
          <w:numId w:val="24"/>
        </w:numPr>
        <w:autoSpaceDE/>
        <w:autoSpaceDN/>
        <w:spacing w:after="160" w:line="259" w:lineRule="auto"/>
        <w:jc w:val="both"/>
        <w:rPr>
          <w:sz w:val="24"/>
          <w:szCs w:val="24"/>
        </w:rPr>
      </w:pPr>
      <w:r w:rsidRPr="00DE114C">
        <w:rPr>
          <w:b/>
          <w:bCs/>
          <w:sz w:val="24"/>
          <w:szCs w:val="24"/>
        </w:rPr>
        <w:t>Climate Change:</w:t>
      </w:r>
      <w:r w:rsidRPr="00DE114C">
        <w:rPr>
          <w:sz w:val="24"/>
          <w:szCs w:val="24"/>
        </w:rPr>
        <w:t xml:space="preserve"> Altering habitats and species migration patterns [4].</w:t>
      </w:r>
    </w:p>
    <w:p w14:paraId="2B0F460A" w14:textId="77777777" w:rsidR="003B65BB" w:rsidRPr="00DE114C" w:rsidRDefault="003B65BB" w:rsidP="003B65BB">
      <w:pPr>
        <w:numPr>
          <w:ilvl w:val="0"/>
          <w:numId w:val="24"/>
        </w:numPr>
        <w:autoSpaceDE/>
        <w:autoSpaceDN/>
        <w:spacing w:after="160" w:line="259" w:lineRule="auto"/>
        <w:jc w:val="both"/>
        <w:rPr>
          <w:sz w:val="24"/>
          <w:szCs w:val="24"/>
        </w:rPr>
      </w:pPr>
      <w:r w:rsidRPr="00DE114C">
        <w:rPr>
          <w:b/>
          <w:bCs/>
          <w:sz w:val="24"/>
          <w:szCs w:val="24"/>
        </w:rPr>
        <w:t>Pollution:</w:t>
      </w:r>
      <w:r w:rsidRPr="00DE114C">
        <w:rPr>
          <w:sz w:val="24"/>
          <w:szCs w:val="24"/>
        </w:rPr>
        <w:t xml:space="preserve"> Chemical, plastic, and agricultural runoff affecting ecosystems [5].</w:t>
      </w:r>
    </w:p>
    <w:p w14:paraId="03FEC022" w14:textId="77777777" w:rsidR="003B65BB" w:rsidRPr="00DE114C" w:rsidRDefault="003B65BB" w:rsidP="003B65BB">
      <w:pPr>
        <w:numPr>
          <w:ilvl w:val="0"/>
          <w:numId w:val="24"/>
        </w:numPr>
        <w:autoSpaceDE/>
        <w:autoSpaceDN/>
        <w:spacing w:after="160" w:line="259" w:lineRule="auto"/>
        <w:jc w:val="both"/>
        <w:rPr>
          <w:sz w:val="24"/>
          <w:szCs w:val="24"/>
        </w:rPr>
      </w:pPr>
      <w:r w:rsidRPr="00DE114C">
        <w:rPr>
          <w:b/>
          <w:bCs/>
          <w:sz w:val="24"/>
          <w:szCs w:val="24"/>
        </w:rPr>
        <w:t>Invasive Species:</w:t>
      </w:r>
      <w:r w:rsidRPr="00DE114C">
        <w:rPr>
          <w:sz w:val="24"/>
          <w:szCs w:val="24"/>
        </w:rPr>
        <w:t xml:space="preserve"> Disrupting native biodiversity [1].</w:t>
      </w:r>
    </w:p>
    <w:p w14:paraId="5F1D8B4D" w14:textId="77777777" w:rsidR="003B65BB" w:rsidRPr="00DE114C" w:rsidRDefault="003B65BB" w:rsidP="003B65BB">
      <w:pPr>
        <w:numPr>
          <w:ilvl w:val="0"/>
          <w:numId w:val="24"/>
        </w:numPr>
        <w:autoSpaceDE/>
        <w:autoSpaceDN/>
        <w:spacing w:after="160" w:line="259" w:lineRule="auto"/>
        <w:jc w:val="both"/>
        <w:rPr>
          <w:sz w:val="24"/>
          <w:szCs w:val="24"/>
        </w:rPr>
      </w:pPr>
      <w:r w:rsidRPr="00DE114C">
        <w:rPr>
          <w:b/>
          <w:bCs/>
          <w:sz w:val="24"/>
          <w:szCs w:val="24"/>
        </w:rPr>
        <w:t>Overexploitation:</w:t>
      </w:r>
      <w:r w:rsidRPr="00DE114C">
        <w:rPr>
          <w:sz w:val="24"/>
          <w:szCs w:val="24"/>
        </w:rPr>
        <w:t xml:space="preserve"> Overfishing, poaching, and unsustainable harvesting.</w:t>
      </w:r>
    </w:p>
    <w:p w14:paraId="0B75F699" w14:textId="77777777" w:rsidR="003B65BB" w:rsidRPr="00DE114C" w:rsidRDefault="003B65BB" w:rsidP="003B65BB">
      <w:pPr>
        <w:jc w:val="both"/>
        <w:rPr>
          <w:sz w:val="24"/>
          <w:szCs w:val="24"/>
        </w:rPr>
      </w:pPr>
    </w:p>
    <w:p w14:paraId="4781F518" w14:textId="77777777" w:rsidR="003B65BB" w:rsidRPr="00DE114C" w:rsidRDefault="003B65BB" w:rsidP="003B65BB">
      <w:pPr>
        <w:rPr>
          <w:b/>
          <w:bCs/>
          <w:sz w:val="24"/>
          <w:szCs w:val="24"/>
        </w:rPr>
      </w:pPr>
      <w:r w:rsidRPr="00DE114C">
        <w:rPr>
          <w:b/>
          <w:bCs/>
          <w:sz w:val="24"/>
          <w:szCs w:val="24"/>
        </w:rPr>
        <w:t>6. Conservation Strategies and Global Initiatives</w:t>
      </w:r>
    </w:p>
    <w:p w14:paraId="6FEA06D3" w14:textId="77777777" w:rsidR="003B65BB" w:rsidRPr="003B65BB" w:rsidRDefault="003B65BB" w:rsidP="003B65BB">
      <w:pPr>
        <w:autoSpaceDE/>
        <w:autoSpaceDN/>
        <w:spacing w:line="259" w:lineRule="auto"/>
        <w:ind w:left="720"/>
        <w:rPr>
          <w:sz w:val="24"/>
          <w:szCs w:val="24"/>
        </w:rPr>
      </w:pPr>
    </w:p>
    <w:p w14:paraId="72E820A4" w14:textId="65FB2C94" w:rsidR="003B65BB" w:rsidRPr="003B65BB" w:rsidRDefault="003B65BB" w:rsidP="003B65BB">
      <w:pPr>
        <w:numPr>
          <w:ilvl w:val="0"/>
          <w:numId w:val="25"/>
        </w:numPr>
        <w:autoSpaceDE/>
        <w:autoSpaceDN/>
        <w:spacing w:line="259" w:lineRule="auto"/>
        <w:rPr>
          <w:sz w:val="24"/>
          <w:szCs w:val="24"/>
        </w:rPr>
      </w:pPr>
      <w:r w:rsidRPr="00DE114C">
        <w:rPr>
          <w:b/>
          <w:bCs/>
          <w:sz w:val="24"/>
          <w:szCs w:val="24"/>
        </w:rPr>
        <w:t>In-situ Conservation:</w:t>
      </w:r>
      <w:r w:rsidRPr="00DE114C">
        <w:rPr>
          <w:sz w:val="24"/>
          <w:szCs w:val="24"/>
        </w:rPr>
        <w:t xml:space="preserve"> Wildlife sanctuaries, national parks, biosphere reserves [3].</w:t>
      </w:r>
    </w:p>
    <w:p w14:paraId="40CFDF31" w14:textId="77777777" w:rsidR="003B65BB" w:rsidRDefault="003B65BB" w:rsidP="003B65BB">
      <w:pPr>
        <w:pStyle w:val="NormalWeb"/>
        <w:numPr>
          <w:ilvl w:val="0"/>
          <w:numId w:val="25"/>
        </w:numPr>
        <w:spacing w:after="0" w:afterAutospacing="0"/>
      </w:pPr>
      <w:r w:rsidRPr="00043F69">
        <w:rPr>
          <w:b/>
          <w:bCs/>
        </w:rPr>
        <w:t>Ex-situ Conservation:</w:t>
      </w:r>
      <w:r>
        <w:t xml:space="preserve"> Preservation through botanical gardens, seed storage facilities, and controlled breeding initiatives.</w:t>
      </w:r>
    </w:p>
    <w:p w14:paraId="01B243EE" w14:textId="77777777" w:rsidR="003B65BB" w:rsidRPr="00DE114C" w:rsidRDefault="003B65BB" w:rsidP="003B65BB">
      <w:pPr>
        <w:numPr>
          <w:ilvl w:val="0"/>
          <w:numId w:val="25"/>
        </w:numPr>
        <w:autoSpaceDE/>
        <w:autoSpaceDN/>
        <w:spacing w:after="160" w:line="259" w:lineRule="auto"/>
        <w:rPr>
          <w:sz w:val="24"/>
          <w:szCs w:val="24"/>
        </w:rPr>
      </w:pPr>
      <w:r w:rsidRPr="00DE114C">
        <w:rPr>
          <w:b/>
          <w:bCs/>
          <w:sz w:val="24"/>
          <w:szCs w:val="24"/>
        </w:rPr>
        <w:t>Global Frameworks:</w:t>
      </w:r>
      <w:r w:rsidRPr="00DE114C">
        <w:rPr>
          <w:sz w:val="24"/>
          <w:szCs w:val="24"/>
        </w:rPr>
        <w:br/>
      </w:r>
      <w:r w:rsidRPr="00DE114C">
        <w:rPr>
          <w:sz w:val="24"/>
          <w:szCs w:val="24"/>
        </w:rPr>
        <w:t> </w:t>
      </w:r>
      <w:r w:rsidRPr="00DE114C">
        <w:rPr>
          <w:sz w:val="24"/>
          <w:szCs w:val="24"/>
        </w:rPr>
        <w:t>- Convention on Biological Diversity (CBD) [1]</w:t>
      </w:r>
      <w:r w:rsidRPr="00DE114C">
        <w:rPr>
          <w:sz w:val="24"/>
          <w:szCs w:val="24"/>
        </w:rPr>
        <w:br/>
      </w:r>
      <w:r w:rsidRPr="00DE114C">
        <w:rPr>
          <w:sz w:val="24"/>
          <w:szCs w:val="24"/>
        </w:rPr>
        <w:t> </w:t>
      </w:r>
      <w:r w:rsidRPr="00DE114C">
        <w:rPr>
          <w:sz w:val="24"/>
          <w:szCs w:val="24"/>
        </w:rPr>
        <w:t>- Kunming-Montreal Global Biodiversity Framework (2022)</w:t>
      </w:r>
      <w:r w:rsidRPr="00DE114C">
        <w:rPr>
          <w:sz w:val="24"/>
          <w:szCs w:val="24"/>
        </w:rPr>
        <w:br/>
      </w:r>
      <w:r w:rsidRPr="00DE114C">
        <w:rPr>
          <w:sz w:val="24"/>
          <w:szCs w:val="24"/>
        </w:rPr>
        <w:t> </w:t>
      </w:r>
      <w:r w:rsidRPr="00DE114C">
        <w:rPr>
          <w:sz w:val="24"/>
          <w:szCs w:val="24"/>
        </w:rPr>
        <w:t>- UN Decade on Ecosystem Restoration (2021–2030) [1]</w:t>
      </w:r>
    </w:p>
    <w:p w14:paraId="2EE4AEDE" w14:textId="77777777" w:rsidR="003B65BB" w:rsidRPr="00DE114C" w:rsidRDefault="003B65BB" w:rsidP="003B65BB">
      <w:pPr>
        <w:jc w:val="both"/>
        <w:rPr>
          <w:sz w:val="24"/>
          <w:szCs w:val="24"/>
        </w:rPr>
      </w:pPr>
    </w:p>
    <w:p w14:paraId="16155757" w14:textId="77777777" w:rsidR="003B65BB" w:rsidRPr="00DE114C" w:rsidRDefault="003B65BB" w:rsidP="003B65BB">
      <w:pPr>
        <w:jc w:val="both"/>
        <w:rPr>
          <w:b/>
          <w:bCs/>
          <w:sz w:val="24"/>
          <w:szCs w:val="24"/>
        </w:rPr>
      </w:pPr>
      <w:r w:rsidRPr="00DE114C">
        <w:rPr>
          <w:b/>
          <w:bCs/>
          <w:sz w:val="24"/>
          <w:szCs w:val="24"/>
        </w:rPr>
        <w:t>7. Case Studies in Biodiversity Conservation</w:t>
      </w:r>
    </w:p>
    <w:p w14:paraId="4BC4632C" w14:textId="77777777" w:rsidR="003B65BB" w:rsidRPr="00043F69" w:rsidRDefault="003B65BB" w:rsidP="003B65BB">
      <w:pPr>
        <w:pStyle w:val="NormalWeb"/>
        <w:numPr>
          <w:ilvl w:val="0"/>
          <w:numId w:val="26"/>
        </w:numPr>
      </w:pPr>
      <w:r w:rsidRPr="00043F69">
        <w:rPr>
          <w:b/>
          <w:bCs/>
        </w:rPr>
        <w:t>Gir National Park in India:</w:t>
      </w:r>
      <w:r>
        <w:t xml:space="preserve"> Reviving the Asiatic lion population through active community participation or </w:t>
      </w:r>
      <w:proofErr w:type="gramStart"/>
      <w:r>
        <w:t>engagement .</w:t>
      </w:r>
      <w:proofErr w:type="gramEnd"/>
      <w:r w:rsidRPr="00043F69">
        <w:t>[3].</w:t>
      </w:r>
    </w:p>
    <w:p w14:paraId="481D5C29" w14:textId="77777777" w:rsidR="003B65BB" w:rsidRPr="00DE114C" w:rsidRDefault="003B65BB" w:rsidP="003B65BB">
      <w:pPr>
        <w:numPr>
          <w:ilvl w:val="0"/>
          <w:numId w:val="26"/>
        </w:numPr>
        <w:autoSpaceDE/>
        <w:autoSpaceDN/>
        <w:spacing w:after="160" w:line="259" w:lineRule="auto"/>
        <w:jc w:val="both"/>
        <w:rPr>
          <w:sz w:val="24"/>
          <w:szCs w:val="24"/>
        </w:rPr>
      </w:pPr>
      <w:r w:rsidRPr="00DE114C">
        <w:rPr>
          <w:b/>
          <w:bCs/>
          <w:sz w:val="24"/>
          <w:szCs w:val="24"/>
        </w:rPr>
        <w:t>Costa Rica:</w:t>
      </w:r>
      <w:r w:rsidRPr="00DE114C">
        <w:rPr>
          <w:sz w:val="24"/>
          <w:szCs w:val="24"/>
        </w:rPr>
        <w:t xml:space="preserve"> Forest regeneration via eco-tourism and payment for ecosystem services [4].</w:t>
      </w:r>
    </w:p>
    <w:p w14:paraId="29656E2F" w14:textId="77777777" w:rsidR="003B65BB" w:rsidRPr="00DE114C" w:rsidRDefault="003B65BB" w:rsidP="003B65BB">
      <w:pPr>
        <w:numPr>
          <w:ilvl w:val="0"/>
          <w:numId w:val="26"/>
        </w:numPr>
        <w:autoSpaceDE/>
        <w:autoSpaceDN/>
        <w:spacing w:after="160" w:line="259" w:lineRule="auto"/>
        <w:jc w:val="both"/>
        <w:rPr>
          <w:sz w:val="24"/>
          <w:szCs w:val="24"/>
        </w:rPr>
      </w:pPr>
      <w:r w:rsidRPr="00DE114C">
        <w:rPr>
          <w:b/>
          <w:bCs/>
          <w:sz w:val="24"/>
          <w:szCs w:val="24"/>
        </w:rPr>
        <w:t>Great Barrier Reef (Australia):</w:t>
      </w:r>
      <w:r w:rsidRPr="00DE114C">
        <w:rPr>
          <w:sz w:val="24"/>
          <w:szCs w:val="24"/>
        </w:rPr>
        <w:t xml:space="preserve"> Marine conservation integrated with sustainable tourism [5].</w:t>
      </w:r>
    </w:p>
    <w:p w14:paraId="3340BA05" w14:textId="77777777" w:rsidR="003B65BB" w:rsidRPr="00DE114C" w:rsidRDefault="003B65BB" w:rsidP="003B65BB">
      <w:pPr>
        <w:jc w:val="both"/>
        <w:rPr>
          <w:sz w:val="24"/>
          <w:szCs w:val="24"/>
        </w:rPr>
      </w:pPr>
    </w:p>
    <w:p w14:paraId="552D2D74" w14:textId="77777777" w:rsidR="003B65BB" w:rsidRPr="00DE114C" w:rsidRDefault="003B65BB" w:rsidP="003B65BB">
      <w:pPr>
        <w:jc w:val="both"/>
        <w:rPr>
          <w:b/>
          <w:bCs/>
          <w:sz w:val="24"/>
          <w:szCs w:val="24"/>
        </w:rPr>
      </w:pPr>
      <w:r w:rsidRPr="00DE114C">
        <w:rPr>
          <w:b/>
          <w:bCs/>
          <w:sz w:val="24"/>
          <w:szCs w:val="24"/>
        </w:rPr>
        <w:t>8. India’s Role in Biodiversity and SDGs</w:t>
      </w:r>
    </w:p>
    <w:p w14:paraId="41359A99" w14:textId="77777777" w:rsidR="003B65BB" w:rsidRPr="00DE114C" w:rsidRDefault="003B65BB" w:rsidP="003B65BB">
      <w:pPr>
        <w:rPr>
          <w:sz w:val="24"/>
          <w:szCs w:val="24"/>
        </w:rPr>
      </w:pPr>
      <w:r w:rsidRPr="00DE114C">
        <w:rPr>
          <w:sz w:val="24"/>
          <w:szCs w:val="24"/>
        </w:rPr>
        <w:t xml:space="preserve">India, a </w:t>
      </w:r>
      <w:r w:rsidRPr="00DE114C">
        <w:rPr>
          <w:b/>
          <w:bCs/>
          <w:sz w:val="24"/>
          <w:szCs w:val="24"/>
        </w:rPr>
        <w:t>megadiverse nation</w:t>
      </w:r>
      <w:r w:rsidRPr="00DE114C">
        <w:rPr>
          <w:sz w:val="24"/>
          <w:szCs w:val="24"/>
        </w:rPr>
        <w:t>, has over 90,000 animal and 45,000 plant species [3].</w:t>
      </w:r>
      <w:r w:rsidRPr="00DE114C">
        <w:rPr>
          <w:sz w:val="24"/>
          <w:szCs w:val="24"/>
        </w:rPr>
        <w:br/>
        <w:t>Key policies include:</w:t>
      </w:r>
    </w:p>
    <w:p w14:paraId="4078C928" w14:textId="77777777" w:rsidR="003B65BB" w:rsidRPr="00DE114C" w:rsidRDefault="003B65BB" w:rsidP="003B65BB">
      <w:pPr>
        <w:numPr>
          <w:ilvl w:val="0"/>
          <w:numId w:val="27"/>
        </w:numPr>
        <w:autoSpaceDE/>
        <w:autoSpaceDN/>
        <w:spacing w:after="160" w:line="259" w:lineRule="auto"/>
        <w:jc w:val="both"/>
        <w:rPr>
          <w:sz w:val="24"/>
          <w:szCs w:val="24"/>
        </w:rPr>
      </w:pPr>
      <w:r w:rsidRPr="00DE114C">
        <w:rPr>
          <w:sz w:val="24"/>
          <w:szCs w:val="24"/>
        </w:rPr>
        <w:t>National Biodiversity Action Plan (NBAP)</w:t>
      </w:r>
    </w:p>
    <w:p w14:paraId="74C9DABF" w14:textId="77777777" w:rsidR="003B65BB" w:rsidRPr="00DE114C" w:rsidRDefault="003B65BB" w:rsidP="003B65BB">
      <w:pPr>
        <w:numPr>
          <w:ilvl w:val="0"/>
          <w:numId w:val="27"/>
        </w:numPr>
        <w:autoSpaceDE/>
        <w:autoSpaceDN/>
        <w:spacing w:after="160" w:line="259" w:lineRule="auto"/>
        <w:jc w:val="both"/>
        <w:rPr>
          <w:sz w:val="24"/>
          <w:szCs w:val="24"/>
        </w:rPr>
      </w:pPr>
      <w:r w:rsidRPr="00DE114C">
        <w:rPr>
          <w:sz w:val="24"/>
          <w:szCs w:val="24"/>
        </w:rPr>
        <w:t>Biological Diversity Act, 2002</w:t>
      </w:r>
    </w:p>
    <w:p w14:paraId="7ED9BBB5" w14:textId="77777777" w:rsidR="003B65BB" w:rsidRPr="00DE114C" w:rsidRDefault="003B65BB" w:rsidP="003B65BB">
      <w:pPr>
        <w:numPr>
          <w:ilvl w:val="0"/>
          <w:numId w:val="27"/>
        </w:numPr>
        <w:autoSpaceDE/>
        <w:autoSpaceDN/>
        <w:spacing w:after="160" w:line="259" w:lineRule="auto"/>
        <w:jc w:val="both"/>
        <w:rPr>
          <w:sz w:val="24"/>
          <w:szCs w:val="24"/>
        </w:rPr>
      </w:pPr>
      <w:r w:rsidRPr="00DE114C">
        <w:rPr>
          <w:sz w:val="24"/>
          <w:szCs w:val="24"/>
        </w:rPr>
        <w:t>People’s Biodiversity Registers (PBRs)</w:t>
      </w:r>
    </w:p>
    <w:p w14:paraId="0203055F" w14:textId="77777777" w:rsidR="003B65BB" w:rsidRPr="00DE114C" w:rsidRDefault="003B65BB" w:rsidP="003B65BB">
      <w:pPr>
        <w:jc w:val="both"/>
        <w:rPr>
          <w:sz w:val="24"/>
          <w:szCs w:val="24"/>
        </w:rPr>
      </w:pPr>
      <w:r w:rsidRPr="00DE114C">
        <w:rPr>
          <w:sz w:val="24"/>
          <w:szCs w:val="24"/>
        </w:rPr>
        <w:t xml:space="preserve">Traditional practices like </w:t>
      </w:r>
      <w:r w:rsidRPr="00DE114C">
        <w:rPr>
          <w:b/>
          <w:bCs/>
          <w:sz w:val="24"/>
          <w:szCs w:val="24"/>
        </w:rPr>
        <w:t>sacred groves</w:t>
      </w:r>
      <w:r w:rsidRPr="00DE114C">
        <w:rPr>
          <w:sz w:val="24"/>
          <w:szCs w:val="24"/>
        </w:rPr>
        <w:t xml:space="preserve"> and movements like </w:t>
      </w:r>
      <w:r w:rsidRPr="00DE114C">
        <w:rPr>
          <w:b/>
          <w:bCs/>
          <w:sz w:val="24"/>
          <w:szCs w:val="24"/>
        </w:rPr>
        <w:t>Chipko</w:t>
      </w:r>
      <w:r w:rsidRPr="00DE114C">
        <w:rPr>
          <w:sz w:val="24"/>
          <w:szCs w:val="24"/>
        </w:rPr>
        <w:t xml:space="preserve"> reflect deep cultural ties to conservation.</w:t>
      </w:r>
    </w:p>
    <w:p w14:paraId="48F1AF4E" w14:textId="77777777" w:rsidR="003B65BB" w:rsidRPr="00DE114C" w:rsidRDefault="003B65BB" w:rsidP="003B65BB">
      <w:pPr>
        <w:jc w:val="both"/>
        <w:rPr>
          <w:sz w:val="24"/>
          <w:szCs w:val="24"/>
        </w:rPr>
      </w:pPr>
    </w:p>
    <w:p w14:paraId="7ADF1A1A" w14:textId="77777777" w:rsidR="003B65BB" w:rsidRPr="00DE114C" w:rsidRDefault="003B65BB" w:rsidP="003B65BB">
      <w:pPr>
        <w:jc w:val="both"/>
        <w:rPr>
          <w:b/>
          <w:bCs/>
          <w:sz w:val="24"/>
          <w:szCs w:val="24"/>
        </w:rPr>
      </w:pPr>
      <w:r w:rsidRPr="00DE114C">
        <w:rPr>
          <w:b/>
          <w:bCs/>
          <w:sz w:val="24"/>
          <w:szCs w:val="24"/>
        </w:rPr>
        <w:t>9. Role of UN Security Council Permanent Members (P5)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
        <w:gridCol w:w="7046"/>
        <w:gridCol w:w="1649"/>
      </w:tblGrid>
      <w:tr w:rsidR="003B65BB" w:rsidRPr="00DE114C" w14:paraId="0E19EB8F" w14:textId="77777777" w:rsidTr="00B74CBA">
        <w:trPr>
          <w:tblHeader/>
          <w:tblCellSpacing w:w="15" w:type="dxa"/>
        </w:trPr>
        <w:tc>
          <w:tcPr>
            <w:tcW w:w="0" w:type="auto"/>
            <w:vAlign w:val="center"/>
            <w:hideMark/>
          </w:tcPr>
          <w:p w14:paraId="5BF95553" w14:textId="77777777" w:rsidR="003B65BB" w:rsidRPr="00DE114C" w:rsidRDefault="003B65BB" w:rsidP="00B74CBA">
            <w:pPr>
              <w:jc w:val="both"/>
              <w:rPr>
                <w:b/>
                <w:bCs/>
                <w:sz w:val="24"/>
                <w:szCs w:val="24"/>
              </w:rPr>
            </w:pPr>
            <w:r w:rsidRPr="00DE114C">
              <w:rPr>
                <w:b/>
                <w:bCs/>
                <w:sz w:val="24"/>
                <w:szCs w:val="24"/>
              </w:rPr>
              <w:t>Country</w:t>
            </w:r>
          </w:p>
        </w:tc>
        <w:tc>
          <w:tcPr>
            <w:tcW w:w="0" w:type="auto"/>
            <w:vAlign w:val="center"/>
            <w:hideMark/>
          </w:tcPr>
          <w:p w14:paraId="074B30FD" w14:textId="77777777" w:rsidR="003B65BB" w:rsidRPr="00DE114C" w:rsidRDefault="003B65BB" w:rsidP="00B74CBA">
            <w:pPr>
              <w:jc w:val="both"/>
              <w:rPr>
                <w:b/>
                <w:bCs/>
                <w:sz w:val="24"/>
                <w:szCs w:val="24"/>
              </w:rPr>
            </w:pPr>
            <w:r w:rsidRPr="00DE114C">
              <w:rPr>
                <w:b/>
                <w:bCs/>
                <w:sz w:val="24"/>
                <w:szCs w:val="24"/>
              </w:rPr>
              <w:t>Key Biodiversity Actions</w:t>
            </w:r>
          </w:p>
        </w:tc>
        <w:tc>
          <w:tcPr>
            <w:tcW w:w="0" w:type="auto"/>
            <w:vAlign w:val="center"/>
            <w:hideMark/>
          </w:tcPr>
          <w:p w14:paraId="6AA31999" w14:textId="77777777" w:rsidR="003B65BB" w:rsidRPr="00DE114C" w:rsidRDefault="003B65BB" w:rsidP="00B74CBA">
            <w:pPr>
              <w:jc w:val="both"/>
              <w:rPr>
                <w:b/>
                <w:bCs/>
                <w:sz w:val="24"/>
                <w:szCs w:val="24"/>
              </w:rPr>
            </w:pPr>
            <w:r w:rsidRPr="00DE114C">
              <w:rPr>
                <w:b/>
                <w:bCs/>
                <w:sz w:val="24"/>
                <w:szCs w:val="24"/>
              </w:rPr>
              <w:t>Relevant SDGs</w:t>
            </w:r>
          </w:p>
        </w:tc>
      </w:tr>
      <w:tr w:rsidR="003B65BB" w:rsidRPr="00DE114C" w14:paraId="298AA769" w14:textId="77777777" w:rsidTr="00B74CBA">
        <w:trPr>
          <w:tblCellSpacing w:w="15" w:type="dxa"/>
        </w:trPr>
        <w:tc>
          <w:tcPr>
            <w:tcW w:w="0" w:type="auto"/>
            <w:vAlign w:val="center"/>
            <w:hideMark/>
          </w:tcPr>
          <w:p w14:paraId="136E92C9" w14:textId="77777777" w:rsidR="003B65BB" w:rsidRPr="00DE114C" w:rsidRDefault="003B65BB" w:rsidP="00B74CBA">
            <w:pPr>
              <w:jc w:val="both"/>
              <w:rPr>
                <w:sz w:val="24"/>
                <w:szCs w:val="24"/>
              </w:rPr>
            </w:pPr>
            <w:r w:rsidRPr="00DE114C">
              <w:rPr>
                <w:b/>
                <w:bCs/>
                <w:sz w:val="24"/>
                <w:szCs w:val="24"/>
              </w:rPr>
              <w:t>USA</w:t>
            </w:r>
          </w:p>
        </w:tc>
        <w:tc>
          <w:tcPr>
            <w:tcW w:w="0" w:type="auto"/>
            <w:vAlign w:val="center"/>
            <w:hideMark/>
          </w:tcPr>
          <w:p w14:paraId="1401E796" w14:textId="77777777" w:rsidR="003B65BB" w:rsidRPr="00DE114C" w:rsidRDefault="003B65BB" w:rsidP="00B74CBA">
            <w:pPr>
              <w:jc w:val="both"/>
              <w:rPr>
                <w:sz w:val="24"/>
                <w:szCs w:val="24"/>
              </w:rPr>
            </w:pPr>
            <w:r w:rsidRPr="00DE114C">
              <w:rPr>
                <w:sz w:val="24"/>
                <w:szCs w:val="24"/>
              </w:rPr>
              <w:t>Funding to Global Environment Facility; Nature-based climate solutions</w:t>
            </w:r>
          </w:p>
        </w:tc>
        <w:tc>
          <w:tcPr>
            <w:tcW w:w="0" w:type="auto"/>
            <w:vAlign w:val="center"/>
            <w:hideMark/>
          </w:tcPr>
          <w:p w14:paraId="281E32AC" w14:textId="77777777" w:rsidR="003B65BB" w:rsidRPr="00DE114C" w:rsidRDefault="003B65BB" w:rsidP="00B74CBA">
            <w:pPr>
              <w:jc w:val="both"/>
              <w:rPr>
                <w:sz w:val="24"/>
                <w:szCs w:val="24"/>
              </w:rPr>
            </w:pPr>
            <w:r w:rsidRPr="00DE114C">
              <w:rPr>
                <w:sz w:val="24"/>
                <w:szCs w:val="24"/>
              </w:rPr>
              <w:t>13, 14, 15</w:t>
            </w:r>
          </w:p>
        </w:tc>
      </w:tr>
      <w:tr w:rsidR="003B65BB" w:rsidRPr="00DE114C" w14:paraId="0D22D783" w14:textId="77777777" w:rsidTr="00B74CBA">
        <w:trPr>
          <w:tblCellSpacing w:w="15" w:type="dxa"/>
        </w:trPr>
        <w:tc>
          <w:tcPr>
            <w:tcW w:w="0" w:type="auto"/>
            <w:vAlign w:val="center"/>
            <w:hideMark/>
          </w:tcPr>
          <w:p w14:paraId="47452017" w14:textId="77777777" w:rsidR="003B65BB" w:rsidRPr="00DE114C" w:rsidRDefault="003B65BB" w:rsidP="00B74CBA">
            <w:pPr>
              <w:jc w:val="both"/>
              <w:rPr>
                <w:sz w:val="24"/>
                <w:szCs w:val="24"/>
              </w:rPr>
            </w:pPr>
            <w:r w:rsidRPr="00DE114C">
              <w:rPr>
                <w:b/>
                <w:bCs/>
                <w:sz w:val="24"/>
                <w:szCs w:val="24"/>
              </w:rPr>
              <w:t>China</w:t>
            </w:r>
          </w:p>
        </w:tc>
        <w:tc>
          <w:tcPr>
            <w:tcW w:w="0" w:type="auto"/>
            <w:vAlign w:val="center"/>
            <w:hideMark/>
          </w:tcPr>
          <w:p w14:paraId="41ECEDFE" w14:textId="77777777" w:rsidR="003B65BB" w:rsidRPr="00DE114C" w:rsidRDefault="003B65BB" w:rsidP="00B74CBA">
            <w:pPr>
              <w:jc w:val="both"/>
              <w:rPr>
                <w:sz w:val="24"/>
                <w:szCs w:val="24"/>
              </w:rPr>
            </w:pPr>
            <w:r w:rsidRPr="00DE114C">
              <w:rPr>
                <w:sz w:val="24"/>
                <w:szCs w:val="24"/>
              </w:rPr>
              <w:t>Host of COP15; Green Belt and Road Initiative</w:t>
            </w:r>
          </w:p>
        </w:tc>
        <w:tc>
          <w:tcPr>
            <w:tcW w:w="0" w:type="auto"/>
            <w:vAlign w:val="center"/>
            <w:hideMark/>
          </w:tcPr>
          <w:p w14:paraId="397308BC" w14:textId="77777777" w:rsidR="003B65BB" w:rsidRPr="00DE114C" w:rsidRDefault="003B65BB" w:rsidP="00B74CBA">
            <w:pPr>
              <w:jc w:val="both"/>
              <w:rPr>
                <w:sz w:val="24"/>
                <w:szCs w:val="24"/>
              </w:rPr>
            </w:pPr>
            <w:r w:rsidRPr="00DE114C">
              <w:rPr>
                <w:sz w:val="24"/>
                <w:szCs w:val="24"/>
              </w:rPr>
              <w:t>13, 15, 17</w:t>
            </w:r>
          </w:p>
        </w:tc>
      </w:tr>
      <w:tr w:rsidR="003B65BB" w:rsidRPr="00DE114C" w14:paraId="33CABCD6" w14:textId="77777777" w:rsidTr="00B74CBA">
        <w:trPr>
          <w:tblCellSpacing w:w="15" w:type="dxa"/>
        </w:trPr>
        <w:tc>
          <w:tcPr>
            <w:tcW w:w="0" w:type="auto"/>
            <w:vAlign w:val="center"/>
            <w:hideMark/>
          </w:tcPr>
          <w:p w14:paraId="0CB26D72" w14:textId="77777777" w:rsidR="003B65BB" w:rsidRPr="00DE114C" w:rsidRDefault="003B65BB" w:rsidP="00B74CBA">
            <w:pPr>
              <w:jc w:val="both"/>
              <w:rPr>
                <w:sz w:val="24"/>
                <w:szCs w:val="24"/>
              </w:rPr>
            </w:pPr>
            <w:r w:rsidRPr="00DE114C">
              <w:rPr>
                <w:b/>
                <w:bCs/>
                <w:sz w:val="24"/>
                <w:szCs w:val="24"/>
              </w:rPr>
              <w:t>France</w:t>
            </w:r>
          </w:p>
        </w:tc>
        <w:tc>
          <w:tcPr>
            <w:tcW w:w="0" w:type="auto"/>
            <w:vAlign w:val="center"/>
            <w:hideMark/>
          </w:tcPr>
          <w:p w14:paraId="341D7260" w14:textId="77777777" w:rsidR="003B65BB" w:rsidRPr="00DE114C" w:rsidRDefault="003B65BB" w:rsidP="00B74CBA">
            <w:pPr>
              <w:jc w:val="both"/>
              <w:rPr>
                <w:sz w:val="24"/>
                <w:szCs w:val="24"/>
              </w:rPr>
            </w:pPr>
            <w:r w:rsidRPr="00DE114C">
              <w:rPr>
                <w:sz w:val="24"/>
                <w:szCs w:val="24"/>
              </w:rPr>
              <w:t>One Planet Summit; EU Biodiversity Strategy</w:t>
            </w:r>
          </w:p>
        </w:tc>
        <w:tc>
          <w:tcPr>
            <w:tcW w:w="0" w:type="auto"/>
            <w:vAlign w:val="center"/>
            <w:hideMark/>
          </w:tcPr>
          <w:p w14:paraId="68B99D0C" w14:textId="77777777" w:rsidR="003B65BB" w:rsidRPr="00DE114C" w:rsidRDefault="003B65BB" w:rsidP="00B74CBA">
            <w:pPr>
              <w:jc w:val="both"/>
              <w:rPr>
                <w:sz w:val="24"/>
                <w:szCs w:val="24"/>
              </w:rPr>
            </w:pPr>
            <w:r w:rsidRPr="00DE114C">
              <w:rPr>
                <w:sz w:val="24"/>
                <w:szCs w:val="24"/>
              </w:rPr>
              <w:t>14, 15, 17</w:t>
            </w:r>
          </w:p>
        </w:tc>
      </w:tr>
      <w:tr w:rsidR="003B65BB" w:rsidRPr="00DE114C" w14:paraId="7383F97D" w14:textId="77777777" w:rsidTr="00B74CBA">
        <w:trPr>
          <w:tblCellSpacing w:w="15" w:type="dxa"/>
        </w:trPr>
        <w:tc>
          <w:tcPr>
            <w:tcW w:w="0" w:type="auto"/>
            <w:vAlign w:val="center"/>
            <w:hideMark/>
          </w:tcPr>
          <w:p w14:paraId="03BB31AA" w14:textId="77777777" w:rsidR="003B65BB" w:rsidRPr="00DE114C" w:rsidRDefault="003B65BB" w:rsidP="00B74CBA">
            <w:pPr>
              <w:jc w:val="both"/>
              <w:rPr>
                <w:sz w:val="24"/>
                <w:szCs w:val="24"/>
              </w:rPr>
            </w:pPr>
            <w:r w:rsidRPr="00DE114C">
              <w:rPr>
                <w:b/>
                <w:bCs/>
                <w:sz w:val="24"/>
                <w:szCs w:val="24"/>
              </w:rPr>
              <w:t>Russia</w:t>
            </w:r>
          </w:p>
        </w:tc>
        <w:tc>
          <w:tcPr>
            <w:tcW w:w="0" w:type="auto"/>
            <w:vAlign w:val="center"/>
            <w:hideMark/>
          </w:tcPr>
          <w:p w14:paraId="3F6D0B05" w14:textId="77777777" w:rsidR="003B65BB" w:rsidRPr="00DE114C" w:rsidRDefault="003B65BB" w:rsidP="00B74CBA">
            <w:pPr>
              <w:jc w:val="both"/>
              <w:rPr>
                <w:sz w:val="24"/>
                <w:szCs w:val="24"/>
              </w:rPr>
            </w:pPr>
            <w:r w:rsidRPr="00DE114C">
              <w:rPr>
                <w:sz w:val="24"/>
                <w:szCs w:val="24"/>
              </w:rPr>
              <w:t xml:space="preserve">Boreal forest conservation; </w:t>
            </w:r>
            <w:proofErr w:type="spellStart"/>
            <w:r w:rsidRPr="00DE114C">
              <w:rPr>
                <w:sz w:val="24"/>
                <w:szCs w:val="24"/>
              </w:rPr>
              <w:t>Zapovedniks</w:t>
            </w:r>
            <w:proofErr w:type="spellEnd"/>
          </w:p>
        </w:tc>
        <w:tc>
          <w:tcPr>
            <w:tcW w:w="0" w:type="auto"/>
            <w:vAlign w:val="center"/>
            <w:hideMark/>
          </w:tcPr>
          <w:p w14:paraId="554C8480" w14:textId="77777777" w:rsidR="003B65BB" w:rsidRPr="00DE114C" w:rsidRDefault="003B65BB" w:rsidP="00B74CBA">
            <w:pPr>
              <w:jc w:val="both"/>
              <w:rPr>
                <w:sz w:val="24"/>
                <w:szCs w:val="24"/>
              </w:rPr>
            </w:pPr>
            <w:r w:rsidRPr="00DE114C">
              <w:rPr>
                <w:sz w:val="24"/>
                <w:szCs w:val="24"/>
              </w:rPr>
              <w:t>13, 15</w:t>
            </w:r>
          </w:p>
        </w:tc>
      </w:tr>
      <w:tr w:rsidR="003B65BB" w:rsidRPr="00DE114C" w14:paraId="6C1C5AB3" w14:textId="77777777" w:rsidTr="00B74CBA">
        <w:trPr>
          <w:tblCellSpacing w:w="15" w:type="dxa"/>
        </w:trPr>
        <w:tc>
          <w:tcPr>
            <w:tcW w:w="0" w:type="auto"/>
            <w:vAlign w:val="center"/>
            <w:hideMark/>
          </w:tcPr>
          <w:p w14:paraId="29072C32" w14:textId="77777777" w:rsidR="003B65BB" w:rsidRPr="00DE114C" w:rsidRDefault="003B65BB" w:rsidP="00B74CBA">
            <w:pPr>
              <w:jc w:val="both"/>
              <w:rPr>
                <w:sz w:val="24"/>
                <w:szCs w:val="24"/>
              </w:rPr>
            </w:pPr>
            <w:r w:rsidRPr="00DE114C">
              <w:rPr>
                <w:b/>
                <w:bCs/>
                <w:sz w:val="24"/>
                <w:szCs w:val="24"/>
              </w:rPr>
              <w:t>UK</w:t>
            </w:r>
          </w:p>
        </w:tc>
        <w:tc>
          <w:tcPr>
            <w:tcW w:w="0" w:type="auto"/>
            <w:vAlign w:val="center"/>
            <w:hideMark/>
          </w:tcPr>
          <w:p w14:paraId="13373057" w14:textId="77777777" w:rsidR="003B65BB" w:rsidRPr="00DE114C" w:rsidRDefault="003B65BB" w:rsidP="00B74CBA">
            <w:pPr>
              <w:jc w:val="both"/>
              <w:rPr>
                <w:sz w:val="24"/>
                <w:szCs w:val="24"/>
              </w:rPr>
            </w:pPr>
            <w:r w:rsidRPr="00DE114C">
              <w:rPr>
                <w:sz w:val="24"/>
                <w:szCs w:val="24"/>
              </w:rPr>
              <w:t>Leaders’ Pledge for Nature; UK Aid for biodiversity projects</w:t>
            </w:r>
          </w:p>
        </w:tc>
        <w:tc>
          <w:tcPr>
            <w:tcW w:w="0" w:type="auto"/>
            <w:vAlign w:val="center"/>
            <w:hideMark/>
          </w:tcPr>
          <w:p w14:paraId="47463998" w14:textId="77777777" w:rsidR="003B65BB" w:rsidRPr="00DE114C" w:rsidRDefault="003B65BB" w:rsidP="00B74CBA">
            <w:pPr>
              <w:jc w:val="both"/>
              <w:rPr>
                <w:sz w:val="24"/>
                <w:szCs w:val="24"/>
              </w:rPr>
            </w:pPr>
            <w:r w:rsidRPr="00DE114C">
              <w:rPr>
                <w:sz w:val="24"/>
                <w:szCs w:val="24"/>
              </w:rPr>
              <w:t>14, 15, 17</w:t>
            </w:r>
          </w:p>
        </w:tc>
      </w:tr>
    </w:tbl>
    <w:p w14:paraId="16D0871B" w14:textId="77777777" w:rsidR="003B65BB" w:rsidRPr="00DE114C" w:rsidRDefault="003B65BB" w:rsidP="003B65BB">
      <w:pPr>
        <w:jc w:val="both"/>
        <w:rPr>
          <w:sz w:val="24"/>
          <w:szCs w:val="24"/>
        </w:rPr>
      </w:pPr>
    </w:p>
    <w:p w14:paraId="58DBD6DF" w14:textId="77777777" w:rsidR="003B65BB" w:rsidRPr="00DE114C" w:rsidRDefault="003B65BB" w:rsidP="003B65BB">
      <w:pPr>
        <w:jc w:val="both"/>
        <w:rPr>
          <w:b/>
          <w:bCs/>
          <w:sz w:val="24"/>
          <w:szCs w:val="24"/>
        </w:rPr>
      </w:pPr>
      <w:r w:rsidRPr="00DE114C">
        <w:rPr>
          <w:b/>
          <w:bCs/>
          <w:sz w:val="24"/>
          <w:szCs w:val="24"/>
        </w:rPr>
        <w:t>10. Challenges in Implementation</w:t>
      </w:r>
    </w:p>
    <w:p w14:paraId="04CF0E78" w14:textId="77777777" w:rsidR="003B65BB" w:rsidRPr="00DE114C" w:rsidRDefault="003B65BB" w:rsidP="003B65BB">
      <w:pPr>
        <w:numPr>
          <w:ilvl w:val="0"/>
          <w:numId w:val="28"/>
        </w:numPr>
        <w:autoSpaceDE/>
        <w:autoSpaceDN/>
        <w:spacing w:after="160" w:line="259" w:lineRule="auto"/>
        <w:jc w:val="both"/>
        <w:rPr>
          <w:sz w:val="24"/>
          <w:szCs w:val="24"/>
        </w:rPr>
      </w:pPr>
      <w:r w:rsidRPr="00DE114C">
        <w:rPr>
          <w:sz w:val="24"/>
          <w:szCs w:val="24"/>
        </w:rPr>
        <w:t>Weak enforcement of environmental laws [3]</w:t>
      </w:r>
    </w:p>
    <w:p w14:paraId="166AC2D3" w14:textId="77777777" w:rsidR="003B65BB" w:rsidRPr="00DE114C" w:rsidRDefault="003B65BB" w:rsidP="003B65BB">
      <w:pPr>
        <w:numPr>
          <w:ilvl w:val="0"/>
          <w:numId w:val="28"/>
        </w:numPr>
        <w:autoSpaceDE/>
        <w:autoSpaceDN/>
        <w:spacing w:after="160" w:line="259" w:lineRule="auto"/>
        <w:jc w:val="both"/>
        <w:rPr>
          <w:sz w:val="24"/>
          <w:szCs w:val="24"/>
        </w:rPr>
      </w:pPr>
      <w:r w:rsidRPr="00DE114C">
        <w:rPr>
          <w:sz w:val="24"/>
          <w:szCs w:val="24"/>
        </w:rPr>
        <w:t>Limited funding [1]</w:t>
      </w:r>
    </w:p>
    <w:p w14:paraId="18C0D918" w14:textId="77777777" w:rsidR="003B65BB" w:rsidRPr="00DE114C" w:rsidRDefault="003B65BB" w:rsidP="003B65BB">
      <w:pPr>
        <w:numPr>
          <w:ilvl w:val="0"/>
          <w:numId w:val="28"/>
        </w:numPr>
        <w:autoSpaceDE/>
        <w:autoSpaceDN/>
        <w:spacing w:after="160" w:line="259" w:lineRule="auto"/>
        <w:jc w:val="both"/>
        <w:rPr>
          <w:sz w:val="24"/>
          <w:szCs w:val="24"/>
        </w:rPr>
      </w:pPr>
      <w:r w:rsidRPr="00DE114C">
        <w:rPr>
          <w:sz w:val="24"/>
          <w:szCs w:val="24"/>
        </w:rPr>
        <w:t>Development-conservation conflicts</w:t>
      </w:r>
    </w:p>
    <w:p w14:paraId="3955294A" w14:textId="77777777" w:rsidR="003B65BB" w:rsidRPr="00DE114C" w:rsidRDefault="003B65BB" w:rsidP="003B65BB">
      <w:pPr>
        <w:numPr>
          <w:ilvl w:val="0"/>
          <w:numId w:val="28"/>
        </w:numPr>
        <w:autoSpaceDE/>
        <w:autoSpaceDN/>
        <w:spacing w:after="160" w:line="259" w:lineRule="auto"/>
        <w:jc w:val="both"/>
        <w:rPr>
          <w:sz w:val="24"/>
          <w:szCs w:val="24"/>
        </w:rPr>
      </w:pPr>
      <w:r w:rsidRPr="00DE114C">
        <w:rPr>
          <w:sz w:val="24"/>
          <w:szCs w:val="24"/>
        </w:rPr>
        <w:t>Lack of community awareness</w:t>
      </w:r>
    </w:p>
    <w:p w14:paraId="131DBEDF" w14:textId="77777777" w:rsidR="003B65BB" w:rsidRPr="00DE114C" w:rsidRDefault="003B65BB" w:rsidP="003B65BB">
      <w:pPr>
        <w:jc w:val="both"/>
        <w:rPr>
          <w:sz w:val="24"/>
          <w:szCs w:val="24"/>
        </w:rPr>
      </w:pPr>
    </w:p>
    <w:p w14:paraId="77303352" w14:textId="77777777" w:rsidR="003B65BB" w:rsidRDefault="003B65BB" w:rsidP="003B65BB">
      <w:pPr>
        <w:jc w:val="both"/>
        <w:rPr>
          <w:b/>
          <w:bCs/>
          <w:sz w:val="24"/>
          <w:szCs w:val="24"/>
        </w:rPr>
      </w:pPr>
      <w:r w:rsidRPr="00DE114C">
        <w:rPr>
          <w:b/>
          <w:bCs/>
          <w:sz w:val="24"/>
          <w:szCs w:val="24"/>
        </w:rPr>
        <w:t>11. Way Forward: Policy and Community Participation</w:t>
      </w:r>
    </w:p>
    <w:p w14:paraId="3BF9CCCA" w14:textId="77777777" w:rsidR="003B65BB" w:rsidRPr="00DE114C" w:rsidRDefault="003B65BB" w:rsidP="003B65BB">
      <w:pPr>
        <w:jc w:val="both"/>
        <w:rPr>
          <w:b/>
          <w:bCs/>
          <w:sz w:val="24"/>
          <w:szCs w:val="24"/>
        </w:rPr>
      </w:pPr>
    </w:p>
    <w:p w14:paraId="0F2DC77B" w14:textId="77777777" w:rsidR="003B65BB" w:rsidRPr="00DE114C" w:rsidRDefault="003B65BB" w:rsidP="003B65BB">
      <w:pPr>
        <w:numPr>
          <w:ilvl w:val="0"/>
          <w:numId w:val="29"/>
        </w:numPr>
        <w:autoSpaceDE/>
        <w:autoSpaceDN/>
        <w:spacing w:after="160" w:line="259" w:lineRule="auto"/>
        <w:jc w:val="both"/>
        <w:rPr>
          <w:sz w:val="24"/>
          <w:szCs w:val="24"/>
        </w:rPr>
      </w:pPr>
      <w:r w:rsidRPr="00DE114C">
        <w:rPr>
          <w:sz w:val="24"/>
          <w:szCs w:val="24"/>
        </w:rPr>
        <w:t xml:space="preserve">Strengthen </w:t>
      </w:r>
      <w:r w:rsidRPr="00DE114C">
        <w:rPr>
          <w:b/>
          <w:bCs/>
          <w:sz w:val="24"/>
          <w:szCs w:val="24"/>
        </w:rPr>
        <w:t>local governance</w:t>
      </w:r>
      <w:r w:rsidRPr="00DE114C">
        <w:rPr>
          <w:sz w:val="24"/>
          <w:szCs w:val="24"/>
        </w:rPr>
        <w:t xml:space="preserve"> and participatory management [5]</w:t>
      </w:r>
    </w:p>
    <w:p w14:paraId="6A4A625E" w14:textId="77777777" w:rsidR="003B65BB" w:rsidRPr="00DE114C" w:rsidRDefault="003B65BB" w:rsidP="003B65BB">
      <w:pPr>
        <w:numPr>
          <w:ilvl w:val="0"/>
          <w:numId w:val="29"/>
        </w:numPr>
        <w:autoSpaceDE/>
        <w:autoSpaceDN/>
        <w:spacing w:after="160" w:line="259" w:lineRule="auto"/>
        <w:jc w:val="both"/>
        <w:rPr>
          <w:sz w:val="24"/>
          <w:szCs w:val="24"/>
        </w:rPr>
      </w:pPr>
      <w:r w:rsidRPr="00DE114C">
        <w:rPr>
          <w:sz w:val="24"/>
          <w:szCs w:val="24"/>
        </w:rPr>
        <w:t xml:space="preserve">Mainstream biodiversity into </w:t>
      </w:r>
      <w:r w:rsidRPr="00DE114C">
        <w:rPr>
          <w:b/>
          <w:bCs/>
          <w:sz w:val="24"/>
          <w:szCs w:val="24"/>
        </w:rPr>
        <w:t>all development sectors</w:t>
      </w:r>
    </w:p>
    <w:p w14:paraId="5A47E39D" w14:textId="77777777" w:rsidR="003B65BB" w:rsidRDefault="003B65BB" w:rsidP="003B65BB">
      <w:pPr>
        <w:autoSpaceDE/>
        <w:autoSpaceDN/>
        <w:spacing w:after="160" w:line="259" w:lineRule="auto"/>
        <w:ind w:left="720"/>
        <w:jc w:val="both"/>
        <w:rPr>
          <w:sz w:val="24"/>
          <w:szCs w:val="24"/>
        </w:rPr>
      </w:pPr>
    </w:p>
    <w:p w14:paraId="42ACA231" w14:textId="65507290" w:rsidR="003B65BB" w:rsidRPr="00DE114C" w:rsidRDefault="003B65BB" w:rsidP="003B65BB">
      <w:pPr>
        <w:numPr>
          <w:ilvl w:val="0"/>
          <w:numId w:val="29"/>
        </w:numPr>
        <w:autoSpaceDE/>
        <w:autoSpaceDN/>
        <w:spacing w:after="160" w:line="259" w:lineRule="auto"/>
        <w:jc w:val="both"/>
        <w:rPr>
          <w:sz w:val="24"/>
          <w:szCs w:val="24"/>
        </w:rPr>
      </w:pPr>
      <w:r w:rsidRPr="00DE114C">
        <w:rPr>
          <w:sz w:val="24"/>
          <w:szCs w:val="24"/>
        </w:rPr>
        <w:t xml:space="preserve">Build </w:t>
      </w:r>
      <w:r w:rsidRPr="00DE114C">
        <w:rPr>
          <w:b/>
          <w:bCs/>
          <w:sz w:val="24"/>
          <w:szCs w:val="24"/>
        </w:rPr>
        <w:t>capacity</w:t>
      </w:r>
      <w:r w:rsidRPr="00DE114C">
        <w:rPr>
          <w:sz w:val="24"/>
          <w:szCs w:val="24"/>
        </w:rPr>
        <w:t xml:space="preserve"> through education and training</w:t>
      </w:r>
    </w:p>
    <w:p w14:paraId="73D6F6CF" w14:textId="77777777" w:rsidR="003B65BB" w:rsidRPr="00DE114C" w:rsidRDefault="003B65BB" w:rsidP="003B65BB">
      <w:pPr>
        <w:numPr>
          <w:ilvl w:val="0"/>
          <w:numId w:val="29"/>
        </w:numPr>
        <w:autoSpaceDE/>
        <w:autoSpaceDN/>
        <w:spacing w:after="160" w:line="259" w:lineRule="auto"/>
        <w:jc w:val="both"/>
        <w:rPr>
          <w:sz w:val="24"/>
          <w:szCs w:val="24"/>
        </w:rPr>
      </w:pPr>
      <w:r w:rsidRPr="00DE114C">
        <w:rPr>
          <w:sz w:val="24"/>
          <w:szCs w:val="24"/>
        </w:rPr>
        <w:t xml:space="preserve">Engage </w:t>
      </w:r>
      <w:r w:rsidRPr="00DE114C">
        <w:rPr>
          <w:b/>
          <w:bCs/>
          <w:sz w:val="24"/>
          <w:szCs w:val="24"/>
        </w:rPr>
        <w:t>youth, NGOs, and research institutions</w:t>
      </w:r>
      <w:r w:rsidRPr="00DE114C">
        <w:rPr>
          <w:sz w:val="24"/>
          <w:szCs w:val="24"/>
        </w:rPr>
        <w:t xml:space="preserve"> in conservation leadership</w:t>
      </w:r>
    </w:p>
    <w:p w14:paraId="18C74835" w14:textId="77777777" w:rsidR="003B65BB" w:rsidRPr="00DE114C" w:rsidRDefault="003B65BB" w:rsidP="003B65BB">
      <w:pPr>
        <w:jc w:val="both"/>
        <w:rPr>
          <w:sz w:val="24"/>
          <w:szCs w:val="24"/>
        </w:rPr>
      </w:pPr>
    </w:p>
    <w:p w14:paraId="3029C709" w14:textId="77777777" w:rsidR="003B65BB" w:rsidRPr="00DE114C" w:rsidRDefault="003B65BB" w:rsidP="003B65BB">
      <w:pPr>
        <w:jc w:val="both"/>
        <w:rPr>
          <w:b/>
          <w:bCs/>
          <w:sz w:val="24"/>
          <w:szCs w:val="24"/>
        </w:rPr>
      </w:pPr>
      <w:r w:rsidRPr="00DE114C">
        <w:rPr>
          <w:b/>
          <w:bCs/>
          <w:sz w:val="24"/>
          <w:szCs w:val="24"/>
        </w:rPr>
        <w:t>12. Conclusion</w:t>
      </w:r>
    </w:p>
    <w:p w14:paraId="4DC57D6F" w14:textId="77777777" w:rsidR="003B65BB" w:rsidRPr="00DE114C" w:rsidRDefault="003B65BB" w:rsidP="003B65BB">
      <w:pPr>
        <w:jc w:val="both"/>
        <w:rPr>
          <w:sz w:val="24"/>
          <w:szCs w:val="24"/>
        </w:rPr>
      </w:pPr>
      <w:r w:rsidRPr="00DE114C">
        <w:rPr>
          <w:sz w:val="24"/>
          <w:szCs w:val="24"/>
        </w:rPr>
        <w:t>Biodiversity conservation is central to the SDGs and to planetary survival [2]. Global cooperation—spanning grassroots efforts to international diplomacy—is essential. The involvement of both developing nations like India and influential actors like the P5 is critical to reversing biodiversity loss and achieving sustainable development.</w:t>
      </w:r>
    </w:p>
    <w:p w14:paraId="2C69EB02" w14:textId="77777777" w:rsidR="003B65BB" w:rsidRPr="00DE114C" w:rsidRDefault="003B65BB" w:rsidP="003B65BB">
      <w:pPr>
        <w:jc w:val="both"/>
        <w:rPr>
          <w:sz w:val="24"/>
          <w:szCs w:val="24"/>
        </w:rPr>
      </w:pPr>
    </w:p>
    <w:p w14:paraId="766983D7" w14:textId="77777777" w:rsidR="003B65BB" w:rsidRDefault="003B65BB" w:rsidP="003B65BB">
      <w:pPr>
        <w:rPr>
          <w:b/>
          <w:bCs/>
          <w:sz w:val="24"/>
          <w:szCs w:val="24"/>
        </w:rPr>
      </w:pPr>
      <w:r w:rsidRPr="00DE114C">
        <w:rPr>
          <w:b/>
          <w:bCs/>
          <w:sz w:val="24"/>
          <w:szCs w:val="24"/>
        </w:rPr>
        <w:t>13. Frequently Asked Questions (FAQs)</w:t>
      </w:r>
    </w:p>
    <w:p w14:paraId="17110BA4" w14:textId="77777777" w:rsidR="003B65BB" w:rsidRPr="00DE114C" w:rsidRDefault="003B65BB" w:rsidP="003B65BB">
      <w:pPr>
        <w:rPr>
          <w:b/>
          <w:bCs/>
          <w:sz w:val="24"/>
          <w:szCs w:val="24"/>
        </w:rPr>
      </w:pPr>
    </w:p>
    <w:p w14:paraId="48F3C052" w14:textId="77777777" w:rsidR="003B65BB" w:rsidRPr="00DE114C" w:rsidRDefault="003B65BB" w:rsidP="003B65BB">
      <w:pPr>
        <w:rPr>
          <w:sz w:val="24"/>
          <w:szCs w:val="24"/>
        </w:rPr>
      </w:pPr>
      <w:r w:rsidRPr="00DE114C">
        <w:rPr>
          <w:b/>
          <w:bCs/>
          <w:sz w:val="24"/>
          <w:szCs w:val="24"/>
        </w:rPr>
        <w:t>Q1:</w:t>
      </w:r>
      <w:r w:rsidRPr="00DE114C">
        <w:rPr>
          <w:sz w:val="24"/>
          <w:szCs w:val="24"/>
        </w:rPr>
        <w:t xml:space="preserve"> Why is biodiversity vital to sustainable development?</w:t>
      </w:r>
      <w:r w:rsidRPr="00DE114C">
        <w:rPr>
          <w:sz w:val="24"/>
          <w:szCs w:val="24"/>
        </w:rPr>
        <w:br/>
      </w:r>
      <w:r w:rsidRPr="00DE114C">
        <w:rPr>
          <w:b/>
          <w:bCs/>
          <w:sz w:val="24"/>
          <w:szCs w:val="24"/>
        </w:rPr>
        <w:t>A:</w:t>
      </w:r>
      <w:r w:rsidRPr="00DE114C">
        <w:rPr>
          <w:sz w:val="24"/>
          <w:szCs w:val="24"/>
        </w:rPr>
        <w:t xml:space="preserve"> It supports ecosystem services, economic stability, and human health [4].</w:t>
      </w:r>
    </w:p>
    <w:p w14:paraId="4A25F550" w14:textId="77777777" w:rsidR="003B65BB" w:rsidRPr="00DE114C" w:rsidRDefault="003B65BB" w:rsidP="003B65BB">
      <w:pPr>
        <w:rPr>
          <w:sz w:val="24"/>
          <w:szCs w:val="24"/>
        </w:rPr>
      </w:pPr>
      <w:r w:rsidRPr="00DE114C">
        <w:rPr>
          <w:b/>
          <w:bCs/>
          <w:sz w:val="24"/>
          <w:szCs w:val="24"/>
        </w:rPr>
        <w:t>Q2:</w:t>
      </w:r>
      <w:r w:rsidRPr="00DE114C">
        <w:rPr>
          <w:sz w:val="24"/>
          <w:szCs w:val="24"/>
        </w:rPr>
        <w:t xml:space="preserve"> What is the Kunming-Montreal Global Biodiversity Framework?</w:t>
      </w:r>
      <w:r w:rsidRPr="00DE114C">
        <w:rPr>
          <w:sz w:val="24"/>
          <w:szCs w:val="24"/>
        </w:rPr>
        <w:br/>
      </w:r>
      <w:r w:rsidRPr="00DE114C">
        <w:rPr>
          <w:b/>
          <w:bCs/>
          <w:sz w:val="24"/>
          <w:szCs w:val="24"/>
        </w:rPr>
        <w:t>A:</w:t>
      </w:r>
      <w:r w:rsidRPr="00DE114C">
        <w:rPr>
          <w:sz w:val="24"/>
          <w:szCs w:val="24"/>
        </w:rPr>
        <w:t xml:space="preserve"> A</w:t>
      </w:r>
      <w:r>
        <w:rPr>
          <w:sz w:val="24"/>
          <w:szCs w:val="24"/>
        </w:rPr>
        <w:t xml:space="preserve">s per </w:t>
      </w:r>
      <w:r w:rsidRPr="00DE114C">
        <w:rPr>
          <w:sz w:val="24"/>
          <w:szCs w:val="24"/>
        </w:rPr>
        <w:t xml:space="preserve">Kunming-Montreal Global Biodiversity Framework 2022 pact </w:t>
      </w:r>
      <w:proofErr w:type="gramStart"/>
      <w:r>
        <w:rPr>
          <w:sz w:val="24"/>
          <w:szCs w:val="24"/>
        </w:rPr>
        <w:t xml:space="preserve">“ </w:t>
      </w:r>
      <w:r w:rsidRPr="00DE114C">
        <w:rPr>
          <w:sz w:val="24"/>
          <w:szCs w:val="24"/>
        </w:rPr>
        <w:t>to</w:t>
      </w:r>
      <w:proofErr w:type="gramEnd"/>
      <w:r w:rsidRPr="00DE114C">
        <w:rPr>
          <w:sz w:val="24"/>
          <w:szCs w:val="24"/>
        </w:rPr>
        <w:t xml:space="preserve"> conserve 30% of global land and seas by </w:t>
      </w:r>
      <w:proofErr w:type="gramStart"/>
      <w:r w:rsidRPr="00DE114C">
        <w:rPr>
          <w:sz w:val="24"/>
          <w:szCs w:val="24"/>
        </w:rPr>
        <w:t>2030</w:t>
      </w:r>
      <w:r>
        <w:rPr>
          <w:sz w:val="24"/>
          <w:szCs w:val="24"/>
        </w:rPr>
        <w:t xml:space="preserve">” </w:t>
      </w:r>
      <w:r w:rsidRPr="00DE114C">
        <w:rPr>
          <w:sz w:val="24"/>
          <w:szCs w:val="24"/>
        </w:rPr>
        <w:t xml:space="preserve"> [</w:t>
      </w:r>
      <w:proofErr w:type="gramEnd"/>
      <w:r w:rsidRPr="00DE114C">
        <w:rPr>
          <w:sz w:val="24"/>
          <w:szCs w:val="24"/>
        </w:rPr>
        <w:t>1].</w:t>
      </w:r>
    </w:p>
    <w:p w14:paraId="2D40CAA4" w14:textId="77777777" w:rsidR="003B65BB" w:rsidRPr="00DE114C" w:rsidRDefault="003B65BB" w:rsidP="003B65BB">
      <w:pPr>
        <w:rPr>
          <w:sz w:val="24"/>
          <w:szCs w:val="24"/>
        </w:rPr>
      </w:pPr>
      <w:r w:rsidRPr="00DE114C">
        <w:rPr>
          <w:b/>
          <w:bCs/>
          <w:sz w:val="24"/>
          <w:szCs w:val="24"/>
        </w:rPr>
        <w:t>Q3:</w:t>
      </w:r>
      <w:r w:rsidRPr="00DE114C">
        <w:rPr>
          <w:sz w:val="24"/>
          <w:szCs w:val="24"/>
        </w:rPr>
        <w:t xml:space="preserve"> Which SDGs are most directly related to biodiversity?</w:t>
      </w:r>
      <w:r w:rsidRPr="00DE114C">
        <w:rPr>
          <w:sz w:val="24"/>
          <w:szCs w:val="24"/>
        </w:rPr>
        <w:br/>
      </w:r>
      <w:r w:rsidRPr="00DE114C">
        <w:rPr>
          <w:b/>
          <w:bCs/>
          <w:sz w:val="24"/>
          <w:szCs w:val="24"/>
        </w:rPr>
        <w:t>A:</w:t>
      </w:r>
      <w:r w:rsidRPr="00DE114C">
        <w:rPr>
          <w:sz w:val="24"/>
          <w:szCs w:val="24"/>
        </w:rPr>
        <w:t xml:space="preserve"> SDG 14 and SDG 15.</w:t>
      </w:r>
    </w:p>
    <w:p w14:paraId="29AAC17B" w14:textId="77777777" w:rsidR="003B65BB" w:rsidRPr="00DE114C" w:rsidRDefault="003B65BB" w:rsidP="003B65BB">
      <w:pPr>
        <w:rPr>
          <w:sz w:val="24"/>
          <w:szCs w:val="24"/>
        </w:rPr>
      </w:pPr>
      <w:r w:rsidRPr="00DE114C">
        <w:rPr>
          <w:b/>
          <w:bCs/>
          <w:sz w:val="24"/>
          <w:szCs w:val="24"/>
        </w:rPr>
        <w:t>Q4:</w:t>
      </w:r>
      <w:r w:rsidRPr="00DE114C">
        <w:rPr>
          <w:sz w:val="24"/>
          <w:szCs w:val="24"/>
        </w:rPr>
        <w:t xml:space="preserve"> How can individuals contribute?</w:t>
      </w:r>
      <w:r w:rsidRPr="00DE114C">
        <w:rPr>
          <w:sz w:val="24"/>
          <w:szCs w:val="24"/>
        </w:rPr>
        <w:br/>
      </w:r>
      <w:r w:rsidRPr="00DE114C">
        <w:rPr>
          <w:b/>
          <w:bCs/>
          <w:sz w:val="24"/>
          <w:szCs w:val="24"/>
        </w:rPr>
        <w:t>A:</w:t>
      </w:r>
      <w:r w:rsidRPr="00DE114C">
        <w:rPr>
          <w:sz w:val="24"/>
          <w:szCs w:val="24"/>
        </w:rPr>
        <w:t xml:space="preserve"> Reduce waste, support conservation projects, and plant native species [5].</w:t>
      </w:r>
    </w:p>
    <w:p w14:paraId="16CD659A" w14:textId="77777777" w:rsidR="003B65BB" w:rsidRPr="00DE114C" w:rsidRDefault="003B65BB" w:rsidP="003B65BB">
      <w:pPr>
        <w:jc w:val="both"/>
        <w:rPr>
          <w:sz w:val="24"/>
          <w:szCs w:val="24"/>
        </w:rPr>
      </w:pPr>
    </w:p>
    <w:p w14:paraId="60BF7738" w14:textId="77777777" w:rsidR="003B65BB" w:rsidRPr="00DE114C" w:rsidRDefault="003B65BB" w:rsidP="003B65BB">
      <w:pPr>
        <w:jc w:val="both"/>
        <w:rPr>
          <w:b/>
          <w:bCs/>
          <w:sz w:val="24"/>
          <w:szCs w:val="24"/>
        </w:rPr>
      </w:pPr>
      <w:r w:rsidRPr="00DE114C">
        <w:rPr>
          <w:b/>
          <w:bCs/>
          <w:sz w:val="24"/>
          <w:szCs w:val="24"/>
        </w:rPr>
        <w:t>14. References</w:t>
      </w:r>
    </w:p>
    <w:p w14:paraId="2C4D9AFA" w14:textId="77777777" w:rsidR="003B65BB" w:rsidRPr="00DE114C" w:rsidRDefault="003B65BB" w:rsidP="003B65BB">
      <w:pPr>
        <w:numPr>
          <w:ilvl w:val="0"/>
          <w:numId w:val="30"/>
        </w:numPr>
        <w:autoSpaceDE/>
        <w:autoSpaceDN/>
        <w:spacing w:after="160" w:line="259" w:lineRule="auto"/>
        <w:rPr>
          <w:sz w:val="24"/>
          <w:szCs w:val="24"/>
        </w:rPr>
      </w:pPr>
      <w:r w:rsidRPr="00DE114C">
        <w:rPr>
          <w:sz w:val="24"/>
          <w:szCs w:val="24"/>
        </w:rPr>
        <w:t xml:space="preserve">CBD. (n.d.). </w:t>
      </w:r>
      <w:r w:rsidRPr="00DE114C">
        <w:rPr>
          <w:i/>
          <w:iCs/>
          <w:sz w:val="24"/>
          <w:szCs w:val="24"/>
        </w:rPr>
        <w:t>Convention on Biological Diversity</w:t>
      </w:r>
      <w:r w:rsidRPr="00DE114C">
        <w:rPr>
          <w:sz w:val="24"/>
          <w:szCs w:val="24"/>
        </w:rPr>
        <w:t xml:space="preserve">. Retrieved from </w:t>
      </w:r>
      <w:hyperlink r:id="rId8" w:history="1">
        <w:r w:rsidRPr="00DE114C">
          <w:rPr>
            <w:rStyle w:val="Hyperlink"/>
            <w:sz w:val="24"/>
            <w:szCs w:val="24"/>
          </w:rPr>
          <w:t>https://www.cbd.int</w:t>
        </w:r>
      </w:hyperlink>
    </w:p>
    <w:p w14:paraId="383F376C" w14:textId="77777777" w:rsidR="003B65BB" w:rsidRPr="00DE114C" w:rsidRDefault="003B65BB" w:rsidP="003B65BB">
      <w:pPr>
        <w:numPr>
          <w:ilvl w:val="0"/>
          <w:numId w:val="30"/>
        </w:numPr>
        <w:autoSpaceDE/>
        <w:autoSpaceDN/>
        <w:spacing w:after="160" w:line="259" w:lineRule="auto"/>
        <w:rPr>
          <w:sz w:val="24"/>
          <w:szCs w:val="24"/>
        </w:rPr>
      </w:pPr>
      <w:r w:rsidRPr="00DE114C">
        <w:rPr>
          <w:sz w:val="24"/>
          <w:szCs w:val="24"/>
        </w:rPr>
        <w:t xml:space="preserve">United Nations. (n.d.). </w:t>
      </w:r>
      <w:r w:rsidRPr="00DE114C">
        <w:rPr>
          <w:i/>
          <w:iCs/>
          <w:sz w:val="24"/>
          <w:szCs w:val="24"/>
        </w:rPr>
        <w:t>Sustainable Development Goals</w:t>
      </w:r>
      <w:r w:rsidRPr="00DE114C">
        <w:rPr>
          <w:sz w:val="24"/>
          <w:szCs w:val="24"/>
        </w:rPr>
        <w:t xml:space="preserve">. Retrieved from </w:t>
      </w:r>
      <w:hyperlink r:id="rId9" w:history="1">
        <w:r w:rsidRPr="00DE114C">
          <w:rPr>
            <w:rStyle w:val="Hyperlink"/>
            <w:sz w:val="24"/>
            <w:szCs w:val="24"/>
          </w:rPr>
          <w:t>https://sdgs.un.org</w:t>
        </w:r>
      </w:hyperlink>
    </w:p>
    <w:p w14:paraId="6C3DF276" w14:textId="77777777" w:rsidR="003B65BB" w:rsidRPr="00DE114C" w:rsidRDefault="003B65BB" w:rsidP="003B65BB">
      <w:pPr>
        <w:numPr>
          <w:ilvl w:val="0"/>
          <w:numId w:val="30"/>
        </w:numPr>
        <w:autoSpaceDE/>
        <w:autoSpaceDN/>
        <w:spacing w:after="160" w:line="259" w:lineRule="auto"/>
        <w:rPr>
          <w:sz w:val="24"/>
          <w:szCs w:val="24"/>
        </w:rPr>
      </w:pPr>
      <w:proofErr w:type="spellStart"/>
      <w:r w:rsidRPr="00DE114C">
        <w:rPr>
          <w:sz w:val="24"/>
          <w:szCs w:val="24"/>
        </w:rPr>
        <w:t>MoEFCC</w:t>
      </w:r>
      <w:proofErr w:type="spellEnd"/>
      <w:r w:rsidRPr="00DE114C">
        <w:rPr>
          <w:sz w:val="24"/>
          <w:szCs w:val="24"/>
        </w:rPr>
        <w:t xml:space="preserve">. (2021). </w:t>
      </w:r>
      <w:r w:rsidRPr="00DE114C">
        <w:rPr>
          <w:i/>
          <w:iCs/>
          <w:sz w:val="24"/>
          <w:szCs w:val="24"/>
        </w:rPr>
        <w:t>India State of Forest Report</w:t>
      </w:r>
      <w:r w:rsidRPr="00DE114C">
        <w:rPr>
          <w:sz w:val="24"/>
          <w:szCs w:val="24"/>
        </w:rPr>
        <w:t>. Ministry of Environment, Forest and Climate Change, Government of India.</w:t>
      </w:r>
    </w:p>
    <w:p w14:paraId="1F8B9CF8" w14:textId="77777777" w:rsidR="003B65BB" w:rsidRPr="00DE114C" w:rsidRDefault="003B65BB" w:rsidP="003B65BB">
      <w:pPr>
        <w:numPr>
          <w:ilvl w:val="0"/>
          <w:numId w:val="30"/>
        </w:numPr>
        <w:autoSpaceDE/>
        <w:autoSpaceDN/>
        <w:spacing w:after="160" w:line="259" w:lineRule="auto"/>
        <w:rPr>
          <w:sz w:val="24"/>
          <w:szCs w:val="24"/>
        </w:rPr>
      </w:pPr>
      <w:r w:rsidRPr="00DE114C">
        <w:rPr>
          <w:sz w:val="24"/>
          <w:szCs w:val="24"/>
        </w:rPr>
        <w:t xml:space="preserve">IPBES. (2019). </w:t>
      </w:r>
      <w:r w:rsidRPr="00DE114C">
        <w:rPr>
          <w:i/>
          <w:iCs/>
          <w:sz w:val="24"/>
          <w:szCs w:val="24"/>
        </w:rPr>
        <w:t>Global Assessment Report on Biodiversity and Ecosystem Services</w:t>
      </w:r>
      <w:r w:rsidRPr="00DE114C">
        <w:rPr>
          <w:sz w:val="24"/>
          <w:szCs w:val="24"/>
        </w:rPr>
        <w:t>. Intergovernmental Science-Policy Platform on Biodiversity and Ecosystem Services.</w:t>
      </w:r>
    </w:p>
    <w:p w14:paraId="4A119290" w14:textId="77777777" w:rsidR="003B65BB" w:rsidRPr="00DE114C" w:rsidRDefault="003B65BB" w:rsidP="003B65BB">
      <w:pPr>
        <w:numPr>
          <w:ilvl w:val="0"/>
          <w:numId w:val="30"/>
        </w:numPr>
        <w:autoSpaceDE/>
        <w:autoSpaceDN/>
        <w:spacing w:after="160" w:line="259" w:lineRule="auto"/>
        <w:rPr>
          <w:sz w:val="24"/>
          <w:szCs w:val="24"/>
        </w:rPr>
      </w:pPr>
      <w:r w:rsidRPr="00DE114C">
        <w:rPr>
          <w:sz w:val="24"/>
          <w:szCs w:val="24"/>
        </w:rPr>
        <w:t xml:space="preserve">IUCN. (n.d.). </w:t>
      </w:r>
      <w:r w:rsidRPr="00DE114C">
        <w:rPr>
          <w:i/>
          <w:iCs/>
          <w:sz w:val="24"/>
          <w:szCs w:val="24"/>
        </w:rPr>
        <w:t>The IUCN Red List of Threatened Species</w:t>
      </w:r>
      <w:r w:rsidRPr="00DE114C">
        <w:rPr>
          <w:sz w:val="24"/>
          <w:szCs w:val="24"/>
        </w:rPr>
        <w:t xml:space="preserve">. Retrieved from </w:t>
      </w:r>
      <w:hyperlink r:id="rId10" w:history="1">
        <w:r w:rsidRPr="00DE114C">
          <w:rPr>
            <w:rStyle w:val="Hyperlink"/>
            <w:sz w:val="24"/>
            <w:szCs w:val="24"/>
          </w:rPr>
          <w:t>https://www.iucnredlist.org</w:t>
        </w:r>
      </w:hyperlink>
    </w:p>
    <w:p w14:paraId="1F306832" w14:textId="77777777" w:rsidR="003B65BB" w:rsidRPr="00DE114C" w:rsidRDefault="003B65BB" w:rsidP="003B65BB">
      <w:pPr>
        <w:jc w:val="both"/>
        <w:rPr>
          <w:sz w:val="24"/>
          <w:szCs w:val="24"/>
        </w:rPr>
      </w:pPr>
    </w:p>
    <w:p w14:paraId="28D7379D" w14:textId="044222F1" w:rsidR="00AE2804" w:rsidRPr="002D2F79" w:rsidRDefault="00AE2804" w:rsidP="003B65BB">
      <w:pPr>
        <w:pStyle w:val="Text"/>
        <w:tabs>
          <w:tab w:val="left" w:pos="4220"/>
        </w:tabs>
        <w:spacing w:line="240" w:lineRule="auto"/>
        <w:ind w:firstLine="0"/>
        <w:jc w:val="center"/>
        <w:rPr>
          <w:sz w:val="24"/>
          <w:szCs w:val="24"/>
        </w:rPr>
      </w:pPr>
    </w:p>
    <w:sectPr w:rsidR="00AE2804" w:rsidRPr="002D2F79" w:rsidSect="003B65BB">
      <w:headerReference w:type="default" r:id="rId11"/>
      <w:footerReference w:type="default" r:id="rId12"/>
      <w:headerReference w:type="first" r:id="rId13"/>
      <w:footerReference w:type="first" r:id="rId14"/>
      <w:type w:val="continuous"/>
      <w:pgSz w:w="11907" w:h="16839" w:code="9"/>
      <w:pgMar w:top="1009" w:right="811" w:bottom="1009" w:left="1009" w:header="142" w:footer="57" w:gutter="0"/>
      <w:pgNumType w:start="16" w:chapStyle="1"/>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D499" w14:textId="77777777" w:rsidR="005F27A8" w:rsidRDefault="005F27A8">
      <w:r>
        <w:separator/>
      </w:r>
    </w:p>
  </w:endnote>
  <w:endnote w:type="continuationSeparator" w:id="0">
    <w:p w14:paraId="1BB3CE65" w14:textId="77777777" w:rsidR="005F27A8" w:rsidRDefault="005F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83"/>
      <w:gridCol w:w="504"/>
    </w:tblGrid>
    <w:tr w:rsidR="004F2DBC" w14:paraId="16E62103" w14:textId="77777777">
      <w:trPr>
        <w:jc w:val="right"/>
      </w:trPr>
      <w:tc>
        <w:tcPr>
          <w:tcW w:w="4795" w:type="dxa"/>
          <w:vAlign w:val="center"/>
        </w:tcPr>
        <w:sdt>
          <w:sdtPr>
            <w:rPr>
              <w:b/>
              <w:bCs/>
            </w:rPr>
            <w:alias w:val="Author"/>
            <w:tag w:val=""/>
            <w:id w:val="1534539408"/>
            <w:placeholder>
              <w:docPart w:val="A30996B390294BF4BCEDE3C2BDF11423"/>
            </w:placeholder>
            <w:dataBinding w:prefixMappings="xmlns:ns0='http://purl.org/dc/elements/1.1/' xmlns:ns1='http://schemas.openxmlformats.org/package/2006/metadata/core-properties' " w:xpath="/ns1:coreProperties[1]/ns0:creator[1]" w:storeItemID="{6C3C8BC8-F283-45AE-878A-BAB7291924A1}"/>
            <w:text/>
          </w:sdtPr>
          <w:sdtContent>
            <w:p w14:paraId="1D89EAFC" w14:textId="3A4F60AD" w:rsidR="004F2DBC" w:rsidRPr="003B65BB" w:rsidRDefault="003B65BB" w:rsidP="004F2DBC">
              <w:pPr>
                <w:pStyle w:val="Header"/>
                <w:jc w:val="center"/>
                <w:rPr>
                  <w:caps/>
                  <w:color w:val="000000" w:themeColor="text1"/>
                </w:rPr>
              </w:pPr>
              <w:r w:rsidRPr="003B65BB">
                <w:rPr>
                  <w:b/>
                  <w:bCs/>
                </w:rPr>
                <w:t>Biodiversity Conservation and SDGs: Global Insights, India’s Role, and the Influence of UN Security Council Permanent Members</w:t>
              </w:r>
            </w:p>
          </w:sdtContent>
        </w:sdt>
      </w:tc>
      <w:tc>
        <w:tcPr>
          <w:tcW w:w="250" w:type="pct"/>
          <w:shd w:val="clear" w:color="auto" w:fill="C0504D" w:themeFill="accent2"/>
          <w:vAlign w:val="center"/>
        </w:tcPr>
        <w:p w14:paraId="4F08926C" w14:textId="77777777" w:rsidR="004F2DBC" w:rsidRDefault="004F2DB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C04551F" w14:textId="55E7544A" w:rsidR="001F65D6" w:rsidRPr="00EF216C" w:rsidRDefault="00EF216C" w:rsidP="00243C61">
    <w:pPr>
      <w:tabs>
        <w:tab w:val="center" w:pos="4320"/>
        <w:tab w:val="center" w:pos="5067"/>
        <w:tab w:val="left" w:pos="8655"/>
      </w:tabs>
      <w:jc w:val="center"/>
      <w:rPr>
        <w:b/>
      </w:rPr>
    </w:pPr>
    <w:r w:rsidRPr="00EF216C">
      <w:rPr>
        <w:b/>
      </w:rPr>
      <w:t>www.prakritidarshanjournal.com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E749" w14:textId="34DCBE20" w:rsidR="00227F3E" w:rsidRPr="00F15DF9" w:rsidRDefault="00227F3E" w:rsidP="00227F3E">
    <w:pPr>
      <w:pStyle w:val="Text"/>
      <w:tabs>
        <w:tab w:val="left" w:pos="4220"/>
      </w:tabs>
      <w:spacing w:line="240" w:lineRule="auto"/>
      <w:ind w:firstLine="0"/>
      <w:jc w:val="center"/>
    </w:pPr>
    <w:r w:rsidRPr="00363937">
      <w:rPr>
        <w:b/>
        <w:bCs/>
      </w:rPr>
      <w:t>Water Pollution: A Growing Threat to Life and Environment</w:t>
    </w:r>
    <w:r>
      <w:t xml:space="preserve">                                                                                  </w:t>
    </w:r>
    <w:r w:rsidRPr="00363937">
      <w:br/>
    </w:r>
  </w:p>
  <w:p w14:paraId="133A4DC1" w14:textId="1376A1CD" w:rsidR="00227F3E" w:rsidRPr="00227F3E" w:rsidRDefault="00227F3E" w:rsidP="00227F3E">
    <w:pPr>
      <w:tabs>
        <w:tab w:val="center" w:pos="4320"/>
        <w:tab w:val="center" w:pos="5067"/>
        <w:tab w:val="left" w:pos="8655"/>
      </w:tabs>
      <w:jc w:val="center"/>
      <w:rPr>
        <w:b/>
        <w:sz w:val="32"/>
      </w:rPr>
    </w:pPr>
    <w:hyperlink r:id="rId1" w:history="1">
      <w:r w:rsidRPr="00DA6236">
        <w:rPr>
          <w:rStyle w:val="Hyperlink"/>
        </w:rPr>
        <w:t>www.prakritidarshan.com</w:t>
      </w:r>
    </w:hyperlink>
    <w:r>
      <w:t xml:space="preserve"> </w:t>
    </w:r>
  </w:p>
  <w:p w14:paraId="69FB06ED" w14:textId="49EBA777" w:rsidR="005F07F5" w:rsidRDefault="005F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D2A4" w14:textId="77777777" w:rsidR="005F27A8" w:rsidRDefault="005F27A8"/>
  </w:footnote>
  <w:footnote w:type="continuationSeparator" w:id="0">
    <w:p w14:paraId="2AA4354D" w14:textId="77777777" w:rsidR="005F27A8" w:rsidRDefault="005F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1E85" w14:textId="2AB0CDEF" w:rsidR="00E55168" w:rsidRDefault="00FD12AC" w:rsidP="00E55168">
    <w:pPr>
      <w:tabs>
        <w:tab w:val="center" w:pos="4320"/>
        <w:tab w:val="right" w:pos="8640"/>
      </w:tabs>
      <w:jc w:val="center"/>
      <w:rPr>
        <w:b/>
        <w:sz w:val="24"/>
      </w:rPr>
    </w:pPr>
    <w:r>
      <w:rPr>
        <w:rFonts w:ascii="Cambria" w:hAnsi="Cambria"/>
        <w:noProof/>
        <w:lang w:eastAsia="zh-TW"/>
      </w:rPr>
      <w:drawing>
        <wp:anchor distT="0" distB="0" distL="114300" distR="114300" simplePos="0" relativeHeight="251660288" behindDoc="1" locked="0" layoutInCell="1" allowOverlap="1" wp14:anchorId="0AADB794" wp14:editId="0DC65B4D">
          <wp:simplePos x="0" y="0"/>
          <wp:positionH relativeFrom="column">
            <wp:posOffset>-380365</wp:posOffset>
          </wp:positionH>
          <wp:positionV relativeFrom="paragraph">
            <wp:posOffset>-13970</wp:posOffset>
          </wp:positionV>
          <wp:extent cx="584200" cy="584200"/>
          <wp:effectExtent l="0" t="0" r="6350" b="6350"/>
          <wp:wrapTight wrapText="bothSides">
            <wp:wrapPolygon edited="0">
              <wp:start x="0" y="0"/>
              <wp:lineTo x="0" y="21130"/>
              <wp:lineTo x="21130" y="21130"/>
              <wp:lineTo x="21130" y="0"/>
              <wp:lineTo x="0" y="0"/>
            </wp:wrapPolygon>
          </wp:wrapTight>
          <wp:docPr id="18586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9826" name="Picture 1858619826"/>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2D2F79">
      <w:rPr>
        <w:rFonts w:ascii="Cambria" w:hAnsi="Cambria"/>
        <w:noProof/>
        <w:lang w:eastAsia="zh-TW"/>
      </w:rPr>
      <mc:AlternateContent>
        <mc:Choice Requires="wpg">
          <w:drawing>
            <wp:anchor distT="0" distB="0" distL="114300" distR="114300" simplePos="0" relativeHeight="251656192" behindDoc="0" locked="0" layoutInCell="1" allowOverlap="1" wp14:anchorId="706B7A3C" wp14:editId="7CE3DEEC">
              <wp:simplePos x="0" y="0"/>
              <wp:positionH relativeFrom="page">
                <wp:posOffset>19050</wp:posOffset>
              </wp:positionH>
              <wp:positionV relativeFrom="page">
                <wp:posOffset>114300</wp:posOffset>
              </wp:positionV>
              <wp:extent cx="7538720" cy="571500"/>
              <wp:effectExtent l="9525" t="0" r="12700" b="5080"/>
              <wp:wrapNone/>
              <wp:docPr id="62761117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571500"/>
                        <a:chOff x="8" y="9"/>
                        <a:chExt cx="15823" cy="1439"/>
                      </a:xfrm>
                    </wpg:grpSpPr>
                    <wps:wsp>
                      <wps:cNvPr id="576759889" name="AutoShape 8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15873440" name="Rectangle 8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B0A6A53" id="Group 84" o:spid="_x0000_s1026" style="position:absolute;margin-left:1.5pt;margin-top:9pt;width:593.6pt;height:45pt;z-index:251656192;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d2gIAAOEGAAAOAAAAZHJzL2Uyb0RvYy54bWy8ldtu2zAMhu8H7B0E3a+Ok7hxjCZFlx4w&#10;oNuCtXsARZYPmC1plBIne/pRknNoC2xFB+zGkEyRJr+foi8ut21DNgJMreSMxmcDSoTkKq9lOaPf&#10;H28/pJQYy2TOGiXFjO6EoZfz9+8uOp2JoapUkwsgGESarNMzWlmrsygyvBItM2dKC4nGQkHLLG6h&#10;jHJgHUZvm2g4GJxHnYJcg+LCGHx7HYx07uMXheD2a1EYYUkzo5ib9U/wz5V7RvMLlpXAdFXzPg32&#10;hixaVkv86CHUNbOMrKF+EaqtOSijCnvGVRupoqi58DVgNfHgWTV3oNba11JmXakPmBDtM05vDsu/&#10;bO5AP+glhOxxea/4D4Ncok6X2and7ctwmKy6zypHPdnaKl/4toDWhcCSyNbz3R34iq0lHF9OklE6&#10;GaIMHG3JJE4GvQC8QpWcG3YLmqZBFl7d9I5xkg5HwS0ej7w5Yln4pE+zT8vJjn1kjqjMv6F6qJgW&#10;XgHjUCyB1LlL/XySTNN0SolkLVK4Qgr+KEkTl7vLAo8vZMDKt7LHSqRaVEyWwp9+3Gl0jp0HVnHi&#10;4jYGNfkrZswAeSETH4Rle9IO2DAA84gPtFimwdg7oVriFjNqLLC6rOxCSYm3RUHs5WSbe2NdXkcH&#10;p65Ut3XT4HuWNZJ0KFUyTLyDUU2dO6OzGShXiwbIhuG1G8XpePrRF4mW02PY3jL3wSrB8pt+bVnd&#10;hDV+vJE9G4cjgF2pfLeEPTMU+z+pPkSok9F4jP0bVP+GvFDLRpD0/ET1/WUy4SYdJL8CUJ0rFHvy&#10;iebB4dWaP7kje8HHA2wBf69eXJCjgr3kgHm/WuQnqv9JEAIqTFf8G+CiUvCLkg4nK/bYzzUDQUnz&#10;SWLt09gztH4zTvxAgFPL6tTCJMdQM2opCcuFDeN7rcH1rWMZcnSXsKh90zqWoU367vFd4icFzlHf&#10;1f3Md4P6dO/PH/9M898AAAD//wMAUEsDBBQABgAIAAAAIQAqEHcq3AAAAAkBAAAPAAAAZHJzL2Rv&#10;d25yZXYueG1sTE9NT8MwDL0j8R8iI3FjyQoaW9d0mkBcEJpg4wekjddWbZwqybby7/FOcLL9nvU+&#10;is3kBnHGEDtPGuYzBQKp9rajRsP34e1hCSImQ9YMnlDDD0bYlLc3hcmtv9AXnvepESxCMTca2pTG&#10;XMpYt+hMnPkRibmjD84kPkMjbTAXFneDzJRaSGc6YofWjPjSYt3vT07Dzi622B3G93D0n0+7j+y5&#10;718rre/vpu0aRMIp/T3DNT5Hh5IzVf5ENopBwyM3SQwveV7p+UplICreFEOyLOT/BuUvAAAA//8D&#10;AFBLAQItABQABgAIAAAAIQC2gziS/gAAAOEBAAATAAAAAAAAAAAAAAAAAAAAAABbQ29udGVudF9U&#10;eXBlc10ueG1sUEsBAi0AFAAGAAgAAAAhADj9If/WAAAAlAEAAAsAAAAAAAAAAAAAAAAALwEAAF9y&#10;ZWxzLy5yZWxzUEsBAi0AFAAGAAgAAAAhANTCvF3aAgAA4QYAAA4AAAAAAAAAAAAAAAAALgIAAGRy&#10;cy9lMm9Eb2MueG1sUEsBAi0AFAAGAAgAAAAhACoQdyrcAAAACQEAAA8AAAAAAAAAAAAAAAAANAUA&#10;AGRycy9kb3ducmV2LnhtbFBLBQYAAAAABAAEAPMAAAA9BgAAAAA=&#10;">
              <v:shapetype id="_x0000_t32" coordsize="21600,21600" o:spt="32" o:oned="t" path="m,l21600,21600e" filled="f">
                <v:path arrowok="t" fillok="f" o:connecttype="none"/>
                <o:lock v:ext="edit" shapetype="t"/>
              </v:shapetype>
              <v:shape id="AutoShape 8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Y6zAAAAOIAAAAPAAAAZHJzL2Rvd25yZXYueG1sRI9BSwMx&#10;FITvgv8hPMGL2GyL2+5um5YqFJSKYPXg8bF53SzdvCxJ2q799UYQPA4z8w2zWA22EyfyoXWsYDzK&#10;QBDXTrfcKPj82NwXIEJE1tg5JgXfFGC1vL5aYKXdmd/ptIuNSBAOFSowMfaVlKE2ZDGMXE+cvL3z&#10;FmOSvpHa4znBbScnWTaVFltOCwZ7ejJUH3ZHq+Bxu7k85M1b6Y/0cncxr9nXpD8odXszrOcgIg3x&#10;P/zXftYK8tl0lpdFUcLvpXQH5PIHAAD//wMAUEsBAi0AFAAGAAgAAAAhANvh9svuAAAAhQEAABMA&#10;AAAAAAAAAAAAAAAAAAAAAFtDb250ZW50X1R5cGVzXS54bWxQSwECLQAUAAYACAAAACEAWvQsW78A&#10;AAAVAQAACwAAAAAAAAAAAAAAAAAfAQAAX3JlbHMvLnJlbHNQSwECLQAUAAYACAAAACEA+0VWOswA&#10;AADiAAAADwAAAAAAAAAAAAAAAAAHAgAAZHJzL2Rvd25yZXYueG1sUEsFBgAAAAADAAMAtwAAAAAD&#10;AAAAAA==&#10;" strokecolor="#31849b"/>
              <v:rect id="Rectangle 8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pnygAAAOIAAAAPAAAAZHJzL2Rvd25yZXYueG1sRI/NasJA&#10;FIX3gu8wXKEbqROtthIdpQilQQpirK4vmWsSzNyJmWmSvn1nIXR5OH98621vKtFS40rLCqaTCARx&#10;ZnXJuYLv08fzEoTzyBory6TglxxsN8PBGmNtOz5Sm/pchBF2MSoovK9jKV1WkEE3sTVx8K62MeiD&#10;bHKpG+zCuKnkLIpepcGSw0OBNe0Kym7pj1HQZYf2cvr6lIfxJbF8T+679LxX6mnUv69AeOr9f/jR&#10;TrSC2XSxfHuZzwNEQAo4IDd/AAAA//8DAFBLAQItABQABgAIAAAAIQDb4fbL7gAAAIUBAAATAAAA&#10;AAAAAAAAAAAAAAAAAABbQ29udGVudF9UeXBlc10ueG1sUEsBAi0AFAAGAAgAAAAhAFr0LFu/AAAA&#10;FQEAAAsAAAAAAAAAAAAAAAAAHwEAAF9yZWxzLy5yZWxzUEsBAi0AFAAGAAgAAAAhANGQ2mfKAAAA&#10;4gAAAA8AAAAAAAAAAAAAAAAABwIAAGRycy9kb3ducmV2LnhtbFBLBQYAAAAAAwADALcAAAD+AgAA&#10;AAA=&#10;" filled="f" stroked="f"/>
              <w10:wrap anchorx="page" anchory="page"/>
            </v:group>
          </w:pict>
        </mc:Fallback>
      </mc:AlternateContent>
    </w:r>
    <w:r w:rsidR="00E55168">
      <w:rPr>
        <w:b/>
        <w:sz w:val="24"/>
      </w:rPr>
      <w:t xml:space="preserve">PRAKRITI DARSHAN </w:t>
    </w:r>
  </w:p>
  <w:p w14:paraId="7A96BBF0" w14:textId="5CA5DB7E" w:rsidR="00E55168" w:rsidRPr="00C44BB2" w:rsidRDefault="00E71555" w:rsidP="00E71555">
    <w:pPr>
      <w:tabs>
        <w:tab w:val="center" w:pos="4320"/>
        <w:tab w:val="center" w:pos="5043"/>
        <w:tab w:val="right" w:pos="8640"/>
      </w:tabs>
      <w:rPr>
        <w:b/>
        <w:sz w:val="24"/>
      </w:rPr>
    </w:pPr>
    <w:r>
      <w:rPr>
        <w:b/>
        <w:sz w:val="24"/>
      </w:rPr>
      <w:tab/>
    </w:r>
    <w:r w:rsidR="002D2F79">
      <w:rPr>
        <w:b/>
        <w:sz w:val="24"/>
      </w:rPr>
      <w:t xml:space="preserve">                  </w:t>
    </w:r>
    <w:r w:rsidR="00E55168" w:rsidRPr="00C44BB2">
      <w:rPr>
        <w:b/>
        <w:sz w:val="24"/>
      </w:rPr>
      <w:t xml:space="preserve">International Journal of </w:t>
    </w:r>
    <w:r w:rsidR="00E55168">
      <w:rPr>
        <w:b/>
        <w:sz w:val="24"/>
      </w:rPr>
      <w:t xml:space="preserve">Environment </w:t>
    </w:r>
    <w:r w:rsidR="00E55168" w:rsidRPr="00C44BB2">
      <w:rPr>
        <w:b/>
        <w:sz w:val="24"/>
      </w:rPr>
      <w:t xml:space="preserve">Science and </w:t>
    </w:r>
    <w:r w:rsidR="00E55168">
      <w:rPr>
        <w:b/>
        <w:sz w:val="24"/>
      </w:rPr>
      <w:t>Multidisciplinary Studies</w:t>
    </w:r>
  </w:p>
  <w:p w14:paraId="03B4EE69" w14:textId="6841444D" w:rsidR="00E55168" w:rsidRPr="00F15DF9" w:rsidRDefault="00E55168" w:rsidP="00E55168">
    <w:pPr>
      <w:tabs>
        <w:tab w:val="center" w:pos="4320"/>
        <w:tab w:val="right" w:pos="8640"/>
      </w:tabs>
      <w:jc w:val="center"/>
      <w:rPr>
        <w:b/>
        <w:sz w:val="24"/>
        <w:szCs w:val="24"/>
      </w:rPr>
    </w:pPr>
    <w:r w:rsidRPr="00F15DF9">
      <w:rPr>
        <w:b/>
        <w:sz w:val="24"/>
        <w:szCs w:val="24"/>
      </w:rPr>
      <w:t>ISSN: 2581-83921,</w:t>
    </w:r>
    <w:r w:rsidRPr="00F15DF9">
      <w:rPr>
        <w:b/>
        <w:sz w:val="24"/>
      </w:rPr>
      <w:t xml:space="preserve"> </w:t>
    </w:r>
    <w:r w:rsidRPr="008F6111">
      <w:rPr>
        <w:b/>
        <w:sz w:val="24"/>
      </w:rPr>
      <w:t xml:space="preserve">Volume </w:t>
    </w:r>
    <w:r>
      <w:rPr>
        <w:b/>
        <w:sz w:val="24"/>
      </w:rPr>
      <w:t>No</w:t>
    </w:r>
    <w:r w:rsidRPr="008F6111">
      <w:rPr>
        <w:b/>
        <w:sz w:val="24"/>
      </w:rPr>
      <w:t xml:space="preserve"> </w:t>
    </w:r>
    <w:r>
      <w:rPr>
        <w:b/>
        <w:sz w:val="24"/>
      </w:rPr>
      <w:t>:</w:t>
    </w:r>
    <w:r w:rsidR="008D79BE">
      <w:rPr>
        <w:b/>
        <w:sz w:val="24"/>
      </w:rPr>
      <w:t>08</w:t>
    </w:r>
    <w:r>
      <w:rPr>
        <w:b/>
        <w:sz w:val="24"/>
      </w:rPr>
      <w:t xml:space="preserve">, </w:t>
    </w:r>
    <w:r w:rsidRPr="008F6111">
      <w:rPr>
        <w:b/>
        <w:sz w:val="24"/>
      </w:rPr>
      <w:t xml:space="preserve">Issue </w:t>
    </w:r>
    <w:r>
      <w:rPr>
        <w:b/>
        <w:sz w:val="24"/>
      </w:rPr>
      <w:t>No:</w:t>
    </w:r>
    <w:r w:rsidR="008D79BE">
      <w:rPr>
        <w:b/>
        <w:sz w:val="24"/>
      </w:rPr>
      <w:t>08</w:t>
    </w:r>
    <w:r w:rsidRPr="008F6111">
      <w:rPr>
        <w:b/>
        <w:sz w:val="24"/>
      </w:rPr>
      <w:t xml:space="preserve">, </w:t>
    </w:r>
    <w:r w:rsidR="008D79BE">
      <w:rPr>
        <w:b/>
        <w:sz w:val="24"/>
      </w:rPr>
      <w:t>Aug</w:t>
    </w:r>
    <w:r>
      <w:rPr>
        <w:b/>
        <w:sz w:val="24"/>
      </w:rPr>
      <w:t xml:space="preserve"> 2025</w:t>
    </w:r>
  </w:p>
  <w:p w14:paraId="71844E3C" w14:textId="2CA53F84" w:rsidR="00B319AF" w:rsidRPr="00A826F3" w:rsidRDefault="00B319AF" w:rsidP="00C44BB2">
    <w:pPr>
      <w:tabs>
        <w:tab w:val="center" w:pos="4320"/>
        <w:tab w:val="right" w:pos="864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06779228"/>
      <w:docPartObj>
        <w:docPartGallery w:val="Page Numbers (Top of Page)"/>
        <w:docPartUnique/>
      </w:docPartObj>
    </w:sdtPr>
    <w:sdtEndPr>
      <w:rPr>
        <w:b/>
        <w:bCs/>
        <w:noProof/>
        <w:color w:val="auto"/>
        <w:spacing w:val="0"/>
      </w:rPr>
    </w:sdtEndPr>
    <w:sdtContent>
      <w:p w14:paraId="0B2E292C" w14:textId="022887FA" w:rsidR="00227F3E" w:rsidRDefault="00227F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FF312" w14:textId="77777777" w:rsidR="004F73DA" w:rsidRDefault="004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117708B"/>
    <w:multiLevelType w:val="multilevel"/>
    <w:tmpl w:val="CD9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16DA3"/>
    <w:multiLevelType w:val="multilevel"/>
    <w:tmpl w:val="8F40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8659F"/>
    <w:multiLevelType w:val="multilevel"/>
    <w:tmpl w:val="B1C2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A4212"/>
    <w:multiLevelType w:val="multilevel"/>
    <w:tmpl w:val="F3B6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C7ED7"/>
    <w:multiLevelType w:val="multilevel"/>
    <w:tmpl w:val="C29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54A94"/>
    <w:multiLevelType w:val="multilevel"/>
    <w:tmpl w:val="BB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D57C2"/>
    <w:multiLevelType w:val="hybridMultilevel"/>
    <w:tmpl w:val="22767B7E"/>
    <w:lvl w:ilvl="0" w:tplc="27402AEA">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10" w15:restartNumberingAfterBreak="0">
    <w:nsid w:val="3B3354D0"/>
    <w:multiLevelType w:val="multilevel"/>
    <w:tmpl w:val="DC3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13" w15:restartNumberingAfterBreak="0">
    <w:nsid w:val="3FF278C5"/>
    <w:multiLevelType w:val="multilevel"/>
    <w:tmpl w:val="FEDA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F698D"/>
    <w:multiLevelType w:val="multilevel"/>
    <w:tmpl w:val="3D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11C1D"/>
    <w:multiLevelType w:val="multilevel"/>
    <w:tmpl w:val="93AA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7" w15:restartNumberingAfterBreak="0">
    <w:nsid w:val="50EF2B10"/>
    <w:multiLevelType w:val="multilevel"/>
    <w:tmpl w:val="84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D43DB"/>
    <w:multiLevelType w:val="multilevel"/>
    <w:tmpl w:val="C18C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856EE"/>
    <w:multiLevelType w:val="multilevel"/>
    <w:tmpl w:val="59DE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511CE"/>
    <w:multiLevelType w:val="multilevel"/>
    <w:tmpl w:val="70F8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6613F4"/>
    <w:multiLevelType w:val="multilevel"/>
    <w:tmpl w:val="48F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15629"/>
    <w:multiLevelType w:val="multilevel"/>
    <w:tmpl w:val="3EA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D4B98"/>
    <w:multiLevelType w:val="hybridMultilevel"/>
    <w:tmpl w:val="8B9C8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A471B"/>
    <w:multiLevelType w:val="multilevel"/>
    <w:tmpl w:val="2892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A20254"/>
    <w:multiLevelType w:val="multilevel"/>
    <w:tmpl w:val="EDD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E6D6B87"/>
    <w:multiLevelType w:val="multilevel"/>
    <w:tmpl w:val="D1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48798">
    <w:abstractNumId w:val="0"/>
  </w:num>
  <w:num w:numId="2" w16cid:durableId="1608930795">
    <w:abstractNumId w:val="9"/>
  </w:num>
  <w:num w:numId="3" w16cid:durableId="1411733639">
    <w:abstractNumId w:val="24"/>
  </w:num>
  <w:num w:numId="4" w16cid:durableId="971325319">
    <w:abstractNumId w:val="8"/>
  </w:num>
  <w:num w:numId="5" w16cid:durableId="2088838208">
    <w:abstractNumId w:val="27"/>
  </w:num>
  <w:num w:numId="6" w16cid:durableId="2061661162">
    <w:abstractNumId w:val="12"/>
  </w:num>
  <w:num w:numId="7" w16cid:durableId="1084642489">
    <w:abstractNumId w:val="11"/>
  </w:num>
  <w:num w:numId="8" w16cid:durableId="332102724">
    <w:abstractNumId w:val="16"/>
  </w:num>
  <w:num w:numId="9" w16cid:durableId="558327700">
    <w:abstractNumId w:val="0"/>
  </w:num>
  <w:num w:numId="10" w16cid:durableId="1665350701">
    <w:abstractNumId w:val="21"/>
  </w:num>
  <w:num w:numId="11" w16cid:durableId="125663176">
    <w:abstractNumId w:val="17"/>
  </w:num>
  <w:num w:numId="12" w16cid:durableId="515727321">
    <w:abstractNumId w:val="28"/>
  </w:num>
  <w:num w:numId="13" w16cid:durableId="237906090">
    <w:abstractNumId w:val="23"/>
  </w:num>
  <w:num w:numId="14" w16cid:durableId="1128357615">
    <w:abstractNumId w:val="7"/>
  </w:num>
  <w:num w:numId="15" w16cid:durableId="189102914">
    <w:abstractNumId w:val="6"/>
  </w:num>
  <w:num w:numId="16" w16cid:durableId="1885367121">
    <w:abstractNumId w:val="22"/>
  </w:num>
  <w:num w:numId="17" w16cid:durableId="11808221">
    <w:abstractNumId w:val="14"/>
  </w:num>
  <w:num w:numId="18" w16cid:durableId="2136293983">
    <w:abstractNumId w:val="10"/>
  </w:num>
  <w:num w:numId="19" w16cid:durableId="2054305678">
    <w:abstractNumId w:val="2"/>
  </w:num>
  <w:num w:numId="20" w16cid:durableId="922684184">
    <w:abstractNumId w:val="25"/>
  </w:num>
  <w:num w:numId="21" w16cid:durableId="246964047">
    <w:abstractNumId w:val="20"/>
  </w:num>
  <w:num w:numId="22" w16cid:durableId="1885825787">
    <w:abstractNumId w:val="5"/>
  </w:num>
  <w:num w:numId="23" w16cid:durableId="1457455320">
    <w:abstractNumId w:val="26"/>
  </w:num>
  <w:num w:numId="24" w16cid:durableId="1747726330">
    <w:abstractNumId w:val="1"/>
  </w:num>
  <w:num w:numId="25" w16cid:durableId="183130895">
    <w:abstractNumId w:val="15"/>
  </w:num>
  <w:num w:numId="26" w16cid:durableId="1093477576">
    <w:abstractNumId w:val="4"/>
  </w:num>
  <w:num w:numId="27" w16cid:durableId="1210726138">
    <w:abstractNumId w:val="13"/>
  </w:num>
  <w:num w:numId="28" w16cid:durableId="931013172">
    <w:abstractNumId w:val="3"/>
  </w:num>
  <w:num w:numId="29" w16cid:durableId="454368179">
    <w:abstractNumId w:val="18"/>
  </w:num>
  <w:num w:numId="30" w16cid:durableId="16285825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FSvVa6i46O3uh+rbxi2D8rqWOA2/mifrzdBISpBn6zM2q2rSaWGHRmJsdlTIFxmyz1mYCKtejj7R7CuhRJuNw==" w:salt="RTxcPSIpCGid/JtHo6pG3A=="/>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N7EwNrG0NDK1MDJX0lEKTi0uzszPAykwqQUA1fIDgiwAAAA="/>
  </w:docVars>
  <w:rsids>
    <w:rsidRoot w:val="0056403D"/>
    <w:rsid w:val="000014E8"/>
    <w:rsid w:val="00011892"/>
    <w:rsid w:val="000268EC"/>
    <w:rsid w:val="00027E97"/>
    <w:rsid w:val="0003546B"/>
    <w:rsid w:val="000403DB"/>
    <w:rsid w:val="00051F98"/>
    <w:rsid w:val="00055E64"/>
    <w:rsid w:val="00062480"/>
    <w:rsid w:val="00075F35"/>
    <w:rsid w:val="000777AF"/>
    <w:rsid w:val="00080DFE"/>
    <w:rsid w:val="00081634"/>
    <w:rsid w:val="00082164"/>
    <w:rsid w:val="000848A1"/>
    <w:rsid w:val="00090C64"/>
    <w:rsid w:val="00095422"/>
    <w:rsid w:val="0009597D"/>
    <w:rsid w:val="000979F5"/>
    <w:rsid w:val="000A0336"/>
    <w:rsid w:val="000A51CA"/>
    <w:rsid w:val="000A56A3"/>
    <w:rsid w:val="000B02D3"/>
    <w:rsid w:val="000B1C94"/>
    <w:rsid w:val="000B2286"/>
    <w:rsid w:val="000B2DB4"/>
    <w:rsid w:val="000C1334"/>
    <w:rsid w:val="000C4816"/>
    <w:rsid w:val="000C7D20"/>
    <w:rsid w:val="000D01F5"/>
    <w:rsid w:val="000D021C"/>
    <w:rsid w:val="000D3174"/>
    <w:rsid w:val="000D5253"/>
    <w:rsid w:val="000D6CDB"/>
    <w:rsid w:val="000F4492"/>
    <w:rsid w:val="000F44BF"/>
    <w:rsid w:val="000F762E"/>
    <w:rsid w:val="00100721"/>
    <w:rsid w:val="00103950"/>
    <w:rsid w:val="00107290"/>
    <w:rsid w:val="001129EF"/>
    <w:rsid w:val="00116002"/>
    <w:rsid w:val="00116384"/>
    <w:rsid w:val="00121321"/>
    <w:rsid w:val="00130BE5"/>
    <w:rsid w:val="00132586"/>
    <w:rsid w:val="00132855"/>
    <w:rsid w:val="00142075"/>
    <w:rsid w:val="00143EAB"/>
    <w:rsid w:val="00153D4E"/>
    <w:rsid w:val="00155AF8"/>
    <w:rsid w:val="0015701F"/>
    <w:rsid w:val="001614DC"/>
    <w:rsid w:val="00161590"/>
    <w:rsid w:val="00161A1D"/>
    <w:rsid w:val="00161CC4"/>
    <w:rsid w:val="0016229B"/>
    <w:rsid w:val="001647C6"/>
    <w:rsid w:val="00164A7A"/>
    <w:rsid w:val="00164BB0"/>
    <w:rsid w:val="001673F7"/>
    <w:rsid w:val="001726C9"/>
    <w:rsid w:val="001745C8"/>
    <w:rsid w:val="00181DA9"/>
    <w:rsid w:val="00181F49"/>
    <w:rsid w:val="00186EC3"/>
    <w:rsid w:val="001961F1"/>
    <w:rsid w:val="001969B1"/>
    <w:rsid w:val="00197DFC"/>
    <w:rsid w:val="001A236D"/>
    <w:rsid w:val="001A35F1"/>
    <w:rsid w:val="001A3CFF"/>
    <w:rsid w:val="001A5B34"/>
    <w:rsid w:val="001B3432"/>
    <w:rsid w:val="001C092B"/>
    <w:rsid w:val="001C2A2F"/>
    <w:rsid w:val="001D37BD"/>
    <w:rsid w:val="001D4DDD"/>
    <w:rsid w:val="001D6A3F"/>
    <w:rsid w:val="001D6B99"/>
    <w:rsid w:val="001E109E"/>
    <w:rsid w:val="001F65D6"/>
    <w:rsid w:val="001F75F0"/>
    <w:rsid w:val="00203B19"/>
    <w:rsid w:val="0020444C"/>
    <w:rsid w:val="00206B02"/>
    <w:rsid w:val="00206B94"/>
    <w:rsid w:val="00206BF8"/>
    <w:rsid w:val="00210CAD"/>
    <w:rsid w:val="002116E2"/>
    <w:rsid w:val="00212436"/>
    <w:rsid w:val="00213E77"/>
    <w:rsid w:val="002154D3"/>
    <w:rsid w:val="00220F62"/>
    <w:rsid w:val="0022121E"/>
    <w:rsid w:val="00221473"/>
    <w:rsid w:val="0022584F"/>
    <w:rsid w:val="00227CD9"/>
    <w:rsid w:val="00227F3E"/>
    <w:rsid w:val="0023021B"/>
    <w:rsid w:val="002317AB"/>
    <w:rsid w:val="0023287C"/>
    <w:rsid w:val="002408C8"/>
    <w:rsid w:val="0024234C"/>
    <w:rsid w:val="00242A5F"/>
    <w:rsid w:val="00243C61"/>
    <w:rsid w:val="00250613"/>
    <w:rsid w:val="00255171"/>
    <w:rsid w:val="00273775"/>
    <w:rsid w:val="002766B6"/>
    <w:rsid w:val="00280BB0"/>
    <w:rsid w:val="00287160"/>
    <w:rsid w:val="00291965"/>
    <w:rsid w:val="00292BD7"/>
    <w:rsid w:val="002934EE"/>
    <w:rsid w:val="002A050A"/>
    <w:rsid w:val="002A6ADF"/>
    <w:rsid w:val="002A6E18"/>
    <w:rsid w:val="002B4FBD"/>
    <w:rsid w:val="002C51FC"/>
    <w:rsid w:val="002C7F67"/>
    <w:rsid w:val="002D2464"/>
    <w:rsid w:val="002D2792"/>
    <w:rsid w:val="002D2F79"/>
    <w:rsid w:val="002D3FD5"/>
    <w:rsid w:val="002D4E59"/>
    <w:rsid w:val="002E0F67"/>
    <w:rsid w:val="002E3D6B"/>
    <w:rsid w:val="002E773F"/>
    <w:rsid w:val="002F4694"/>
    <w:rsid w:val="002F61AB"/>
    <w:rsid w:val="002F6E16"/>
    <w:rsid w:val="002F7EDA"/>
    <w:rsid w:val="00300698"/>
    <w:rsid w:val="003025DA"/>
    <w:rsid w:val="003037C2"/>
    <w:rsid w:val="00305E35"/>
    <w:rsid w:val="00311CA8"/>
    <w:rsid w:val="00312276"/>
    <w:rsid w:val="00314CBA"/>
    <w:rsid w:val="00317DDA"/>
    <w:rsid w:val="00324719"/>
    <w:rsid w:val="00326CAF"/>
    <w:rsid w:val="00336686"/>
    <w:rsid w:val="00346BFA"/>
    <w:rsid w:val="00350599"/>
    <w:rsid w:val="003529DB"/>
    <w:rsid w:val="00357C41"/>
    <w:rsid w:val="0036070F"/>
    <w:rsid w:val="00364AA8"/>
    <w:rsid w:val="00372D78"/>
    <w:rsid w:val="00377B3E"/>
    <w:rsid w:val="003814EB"/>
    <w:rsid w:val="0038335E"/>
    <w:rsid w:val="00386E0A"/>
    <w:rsid w:val="00392E10"/>
    <w:rsid w:val="00397036"/>
    <w:rsid w:val="003B4006"/>
    <w:rsid w:val="003B6289"/>
    <w:rsid w:val="003B62B8"/>
    <w:rsid w:val="003B65BB"/>
    <w:rsid w:val="003C31C2"/>
    <w:rsid w:val="003C453D"/>
    <w:rsid w:val="003C5384"/>
    <w:rsid w:val="003F10C8"/>
    <w:rsid w:val="003F47A1"/>
    <w:rsid w:val="003F506D"/>
    <w:rsid w:val="003F767A"/>
    <w:rsid w:val="0041084D"/>
    <w:rsid w:val="00412C79"/>
    <w:rsid w:val="00414037"/>
    <w:rsid w:val="0041673E"/>
    <w:rsid w:val="004228B1"/>
    <w:rsid w:val="004324F6"/>
    <w:rsid w:val="004329C1"/>
    <w:rsid w:val="004338CB"/>
    <w:rsid w:val="00447B7A"/>
    <w:rsid w:val="00450193"/>
    <w:rsid w:val="00454CAB"/>
    <w:rsid w:val="0045676E"/>
    <w:rsid w:val="00462BDF"/>
    <w:rsid w:val="004653DB"/>
    <w:rsid w:val="00466C20"/>
    <w:rsid w:val="00467BFD"/>
    <w:rsid w:val="00482E92"/>
    <w:rsid w:val="004834FB"/>
    <w:rsid w:val="00485387"/>
    <w:rsid w:val="0049152E"/>
    <w:rsid w:val="004921D5"/>
    <w:rsid w:val="004945B9"/>
    <w:rsid w:val="004946FB"/>
    <w:rsid w:val="00494E14"/>
    <w:rsid w:val="0049787F"/>
    <w:rsid w:val="004A3460"/>
    <w:rsid w:val="004A4A8B"/>
    <w:rsid w:val="004A7D90"/>
    <w:rsid w:val="004B7749"/>
    <w:rsid w:val="004C4700"/>
    <w:rsid w:val="004C631D"/>
    <w:rsid w:val="004C6842"/>
    <w:rsid w:val="004D1ECA"/>
    <w:rsid w:val="004D31D5"/>
    <w:rsid w:val="004D49A8"/>
    <w:rsid w:val="004D4BDB"/>
    <w:rsid w:val="004D78F1"/>
    <w:rsid w:val="004E106D"/>
    <w:rsid w:val="004E6320"/>
    <w:rsid w:val="004E66E2"/>
    <w:rsid w:val="004F2DBC"/>
    <w:rsid w:val="004F73DA"/>
    <w:rsid w:val="004F750C"/>
    <w:rsid w:val="00504140"/>
    <w:rsid w:val="00512B35"/>
    <w:rsid w:val="005165AA"/>
    <w:rsid w:val="00516678"/>
    <w:rsid w:val="00521290"/>
    <w:rsid w:val="005252DA"/>
    <w:rsid w:val="005253C6"/>
    <w:rsid w:val="0053102D"/>
    <w:rsid w:val="00533703"/>
    <w:rsid w:val="00533EB8"/>
    <w:rsid w:val="005346F1"/>
    <w:rsid w:val="005349F8"/>
    <w:rsid w:val="005427B1"/>
    <w:rsid w:val="00544284"/>
    <w:rsid w:val="005471B4"/>
    <w:rsid w:val="00547ECC"/>
    <w:rsid w:val="00551208"/>
    <w:rsid w:val="00557074"/>
    <w:rsid w:val="0055746F"/>
    <w:rsid w:val="0056403D"/>
    <w:rsid w:val="005700E8"/>
    <w:rsid w:val="0057137E"/>
    <w:rsid w:val="0057243F"/>
    <w:rsid w:val="00572555"/>
    <w:rsid w:val="00572A73"/>
    <w:rsid w:val="005747A1"/>
    <w:rsid w:val="00577455"/>
    <w:rsid w:val="00577FEC"/>
    <w:rsid w:val="00581793"/>
    <w:rsid w:val="005845A0"/>
    <w:rsid w:val="00587AA3"/>
    <w:rsid w:val="00587C96"/>
    <w:rsid w:val="00591DF0"/>
    <w:rsid w:val="005A06D7"/>
    <w:rsid w:val="005B6589"/>
    <w:rsid w:val="005B7A54"/>
    <w:rsid w:val="005B7C0E"/>
    <w:rsid w:val="005B7E5E"/>
    <w:rsid w:val="005C13A7"/>
    <w:rsid w:val="005C7E8A"/>
    <w:rsid w:val="005D0E63"/>
    <w:rsid w:val="005D27FC"/>
    <w:rsid w:val="005D3364"/>
    <w:rsid w:val="005D441F"/>
    <w:rsid w:val="005D71A5"/>
    <w:rsid w:val="005D7F7B"/>
    <w:rsid w:val="005E0761"/>
    <w:rsid w:val="005F07F5"/>
    <w:rsid w:val="005F27A8"/>
    <w:rsid w:val="005F6075"/>
    <w:rsid w:val="005F6B7B"/>
    <w:rsid w:val="006032A5"/>
    <w:rsid w:val="00605138"/>
    <w:rsid w:val="00611E0F"/>
    <w:rsid w:val="00613435"/>
    <w:rsid w:val="00614465"/>
    <w:rsid w:val="00617633"/>
    <w:rsid w:val="00617905"/>
    <w:rsid w:val="00621CED"/>
    <w:rsid w:val="0062358F"/>
    <w:rsid w:val="006243E6"/>
    <w:rsid w:val="00625425"/>
    <w:rsid w:val="00625EAD"/>
    <w:rsid w:val="0062766A"/>
    <w:rsid w:val="00627DE9"/>
    <w:rsid w:val="00634F34"/>
    <w:rsid w:val="0063729A"/>
    <w:rsid w:val="00637C4C"/>
    <w:rsid w:val="006576EF"/>
    <w:rsid w:val="00663688"/>
    <w:rsid w:val="006659DC"/>
    <w:rsid w:val="00666DEB"/>
    <w:rsid w:val="00666E8A"/>
    <w:rsid w:val="00667373"/>
    <w:rsid w:val="006716D7"/>
    <w:rsid w:val="00680984"/>
    <w:rsid w:val="0068641E"/>
    <w:rsid w:val="00690D18"/>
    <w:rsid w:val="006913E6"/>
    <w:rsid w:val="00694FB6"/>
    <w:rsid w:val="006A202A"/>
    <w:rsid w:val="006A403E"/>
    <w:rsid w:val="006B4A1F"/>
    <w:rsid w:val="006B4B32"/>
    <w:rsid w:val="006B7D40"/>
    <w:rsid w:val="006C13F1"/>
    <w:rsid w:val="006C6029"/>
    <w:rsid w:val="006D154B"/>
    <w:rsid w:val="006F527A"/>
    <w:rsid w:val="006F5BCB"/>
    <w:rsid w:val="006F6CA9"/>
    <w:rsid w:val="0070221E"/>
    <w:rsid w:val="00704D55"/>
    <w:rsid w:val="00705332"/>
    <w:rsid w:val="00705F3B"/>
    <w:rsid w:val="00706249"/>
    <w:rsid w:val="007064A3"/>
    <w:rsid w:val="00706A8F"/>
    <w:rsid w:val="00707800"/>
    <w:rsid w:val="007132C3"/>
    <w:rsid w:val="00714302"/>
    <w:rsid w:val="007146C0"/>
    <w:rsid w:val="00715A7E"/>
    <w:rsid w:val="0072180E"/>
    <w:rsid w:val="00722F1F"/>
    <w:rsid w:val="00725DB4"/>
    <w:rsid w:val="00726056"/>
    <w:rsid w:val="00727391"/>
    <w:rsid w:val="00732487"/>
    <w:rsid w:val="00740518"/>
    <w:rsid w:val="00742BAE"/>
    <w:rsid w:val="0075474E"/>
    <w:rsid w:val="00761CC8"/>
    <w:rsid w:val="00763D0B"/>
    <w:rsid w:val="00765563"/>
    <w:rsid w:val="00766F86"/>
    <w:rsid w:val="00771F0A"/>
    <w:rsid w:val="0078346A"/>
    <w:rsid w:val="00783858"/>
    <w:rsid w:val="007863FB"/>
    <w:rsid w:val="007875EC"/>
    <w:rsid w:val="00793169"/>
    <w:rsid w:val="00793766"/>
    <w:rsid w:val="007A386B"/>
    <w:rsid w:val="007B4E80"/>
    <w:rsid w:val="007B5CF3"/>
    <w:rsid w:val="007B7966"/>
    <w:rsid w:val="007C4F9E"/>
    <w:rsid w:val="007D007F"/>
    <w:rsid w:val="007E14AB"/>
    <w:rsid w:val="007E24CE"/>
    <w:rsid w:val="007F5DCC"/>
    <w:rsid w:val="007F6387"/>
    <w:rsid w:val="007F7958"/>
    <w:rsid w:val="00801499"/>
    <w:rsid w:val="008050A2"/>
    <w:rsid w:val="008051A2"/>
    <w:rsid w:val="00806234"/>
    <w:rsid w:val="008106BE"/>
    <w:rsid w:val="00811ADD"/>
    <w:rsid w:val="00811BB0"/>
    <w:rsid w:val="00811ED1"/>
    <w:rsid w:val="00812197"/>
    <w:rsid w:val="008149D2"/>
    <w:rsid w:val="00816A2D"/>
    <w:rsid w:val="008171AC"/>
    <w:rsid w:val="008239EC"/>
    <w:rsid w:val="00824E1D"/>
    <w:rsid w:val="00824E5D"/>
    <w:rsid w:val="0082637C"/>
    <w:rsid w:val="008264B5"/>
    <w:rsid w:val="00827EE6"/>
    <w:rsid w:val="00831C18"/>
    <w:rsid w:val="00832F6A"/>
    <w:rsid w:val="00834E65"/>
    <w:rsid w:val="00844B9B"/>
    <w:rsid w:val="0084751D"/>
    <w:rsid w:val="00853EA9"/>
    <w:rsid w:val="00857B52"/>
    <w:rsid w:val="0086006E"/>
    <w:rsid w:val="008657CE"/>
    <w:rsid w:val="0086611B"/>
    <w:rsid w:val="008661AF"/>
    <w:rsid w:val="008714BF"/>
    <w:rsid w:val="00875667"/>
    <w:rsid w:val="00880368"/>
    <w:rsid w:val="00881AA3"/>
    <w:rsid w:val="00881AF8"/>
    <w:rsid w:val="00882F8D"/>
    <w:rsid w:val="00884410"/>
    <w:rsid w:val="00887D24"/>
    <w:rsid w:val="00895C4B"/>
    <w:rsid w:val="00897B2A"/>
    <w:rsid w:val="008A3467"/>
    <w:rsid w:val="008A387F"/>
    <w:rsid w:val="008A737C"/>
    <w:rsid w:val="008B2887"/>
    <w:rsid w:val="008B42C5"/>
    <w:rsid w:val="008B5AE7"/>
    <w:rsid w:val="008C083C"/>
    <w:rsid w:val="008C0BFE"/>
    <w:rsid w:val="008C52C2"/>
    <w:rsid w:val="008D0668"/>
    <w:rsid w:val="008D2EA3"/>
    <w:rsid w:val="008D79BE"/>
    <w:rsid w:val="008E1082"/>
    <w:rsid w:val="008F1069"/>
    <w:rsid w:val="008F17DF"/>
    <w:rsid w:val="008F18DA"/>
    <w:rsid w:val="008F19B8"/>
    <w:rsid w:val="008F3C81"/>
    <w:rsid w:val="008F7448"/>
    <w:rsid w:val="00911FF3"/>
    <w:rsid w:val="009136C0"/>
    <w:rsid w:val="00925D96"/>
    <w:rsid w:val="00930B32"/>
    <w:rsid w:val="00932953"/>
    <w:rsid w:val="00932F70"/>
    <w:rsid w:val="009355C8"/>
    <w:rsid w:val="00940713"/>
    <w:rsid w:val="0094184B"/>
    <w:rsid w:val="00941E19"/>
    <w:rsid w:val="009432FE"/>
    <w:rsid w:val="009510A3"/>
    <w:rsid w:val="00956784"/>
    <w:rsid w:val="00963D40"/>
    <w:rsid w:val="0097018F"/>
    <w:rsid w:val="00970C75"/>
    <w:rsid w:val="00975BDC"/>
    <w:rsid w:val="0098277E"/>
    <w:rsid w:val="00983266"/>
    <w:rsid w:val="009875CD"/>
    <w:rsid w:val="00991FCE"/>
    <w:rsid w:val="009A2714"/>
    <w:rsid w:val="009A37AB"/>
    <w:rsid w:val="009B4065"/>
    <w:rsid w:val="009B7766"/>
    <w:rsid w:val="009B7D0A"/>
    <w:rsid w:val="009B7F5A"/>
    <w:rsid w:val="009C3E7C"/>
    <w:rsid w:val="009C3F31"/>
    <w:rsid w:val="009C7128"/>
    <w:rsid w:val="009D1514"/>
    <w:rsid w:val="009D2DFA"/>
    <w:rsid w:val="009D68F8"/>
    <w:rsid w:val="009E3792"/>
    <w:rsid w:val="009F2E87"/>
    <w:rsid w:val="009F77BF"/>
    <w:rsid w:val="00A00531"/>
    <w:rsid w:val="00A0055A"/>
    <w:rsid w:val="00A0081E"/>
    <w:rsid w:val="00A02A96"/>
    <w:rsid w:val="00A15E89"/>
    <w:rsid w:val="00A2157A"/>
    <w:rsid w:val="00A2589D"/>
    <w:rsid w:val="00A3075E"/>
    <w:rsid w:val="00A344CD"/>
    <w:rsid w:val="00A3541F"/>
    <w:rsid w:val="00A376E0"/>
    <w:rsid w:val="00A379D7"/>
    <w:rsid w:val="00A37D04"/>
    <w:rsid w:val="00A403CC"/>
    <w:rsid w:val="00A5450A"/>
    <w:rsid w:val="00A5793D"/>
    <w:rsid w:val="00A61BF2"/>
    <w:rsid w:val="00A70DF9"/>
    <w:rsid w:val="00A756C2"/>
    <w:rsid w:val="00A75A6D"/>
    <w:rsid w:val="00A75A9D"/>
    <w:rsid w:val="00A826F3"/>
    <w:rsid w:val="00A8390B"/>
    <w:rsid w:val="00A83C8C"/>
    <w:rsid w:val="00A90CBB"/>
    <w:rsid w:val="00A91A1E"/>
    <w:rsid w:val="00A927AD"/>
    <w:rsid w:val="00A95C11"/>
    <w:rsid w:val="00AA302E"/>
    <w:rsid w:val="00AA57B5"/>
    <w:rsid w:val="00AB4BD3"/>
    <w:rsid w:val="00AC20FE"/>
    <w:rsid w:val="00AC79E6"/>
    <w:rsid w:val="00AD4F5C"/>
    <w:rsid w:val="00AE0D2E"/>
    <w:rsid w:val="00AE2804"/>
    <w:rsid w:val="00AE41C2"/>
    <w:rsid w:val="00AE4506"/>
    <w:rsid w:val="00AE48C0"/>
    <w:rsid w:val="00AE6022"/>
    <w:rsid w:val="00AF7348"/>
    <w:rsid w:val="00AF7EE9"/>
    <w:rsid w:val="00B142FF"/>
    <w:rsid w:val="00B17E1A"/>
    <w:rsid w:val="00B21C1D"/>
    <w:rsid w:val="00B24767"/>
    <w:rsid w:val="00B300AA"/>
    <w:rsid w:val="00B319AF"/>
    <w:rsid w:val="00B46DA4"/>
    <w:rsid w:val="00B539F5"/>
    <w:rsid w:val="00B53AA9"/>
    <w:rsid w:val="00B53F06"/>
    <w:rsid w:val="00B54B73"/>
    <w:rsid w:val="00B57C1B"/>
    <w:rsid w:val="00B57ED1"/>
    <w:rsid w:val="00B6029F"/>
    <w:rsid w:val="00B60BD4"/>
    <w:rsid w:val="00B6168C"/>
    <w:rsid w:val="00B645C9"/>
    <w:rsid w:val="00B80A32"/>
    <w:rsid w:val="00B81076"/>
    <w:rsid w:val="00B82EB3"/>
    <w:rsid w:val="00B84E8B"/>
    <w:rsid w:val="00B91312"/>
    <w:rsid w:val="00BA30C3"/>
    <w:rsid w:val="00BA4386"/>
    <w:rsid w:val="00BB0452"/>
    <w:rsid w:val="00BB3FE7"/>
    <w:rsid w:val="00BB40CA"/>
    <w:rsid w:val="00BC3313"/>
    <w:rsid w:val="00BC5FEA"/>
    <w:rsid w:val="00BD6C23"/>
    <w:rsid w:val="00BE74FF"/>
    <w:rsid w:val="00BF1D97"/>
    <w:rsid w:val="00BF1D9D"/>
    <w:rsid w:val="00BF4E0C"/>
    <w:rsid w:val="00BF6CC6"/>
    <w:rsid w:val="00C012BA"/>
    <w:rsid w:val="00C0361B"/>
    <w:rsid w:val="00C03935"/>
    <w:rsid w:val="00C11EF3"/>
    <w:rsid w:val="00C12060"/>
    <w:rsid w:val="00C2289A"/>
    <w:rsid w:val="00C269CE"/>
    <w:rsid w:val="00C325A5"/>
    <w:rsid w:val="00C34F36"/>
    <w:rsid w:val="00C369A3"/>
    <w:rsid w:val="00C44BB2"/>
    <w:rsid w:val="00C45945"/>
    <w:rsid w:val="00C50FFF"/>
    <w:rsid w:val="00C51514"/>
    <w:rsid w:val="00C6160A"/>
    <w:rsid w:val="00C668A6"/>
    <w:rsid w:val="00C70284"/>
    <w:rsid w:val="00C70DB5"/>
    <w:rsid w:val="00C72235"/>
    <w:rsid w:val="00C80643"/>
    <w:rsid w:val="00C81E06"/>
    <w:rsid w:val="00C83AEA"/>
    <w:rsid w:val="00C9010A"/>
    <w:rsid w:val="00CA04E8"/>
    <w:rsid w:val="00CA2B54"/>
    <w:rsid w:val="00CA7E34"/>
    <w:rsid w:val="00CA7EAF"/>
    <w:rsid w:val="00CB497C"/>
    <w:rsid w:val="00CB4E6A"/>
    <w:rsid w:val="00CC01FD"/>
    <w:rsid w:val="00CC0A46"/>
    <w:rsid w:val="00CC3648"/>
    <w:rsid w:val="00CC3E08"/>
    <w:rsid w:val="00CC66D3"/>
    <w:rsid w:val="00CD0618"/>
    <w:rsid w:val="00CD3711"/>
    <w:rsid w:val="00CD45B0"/>
    <w:rsid w:val="00CD57C6"/>
    <w:rsid w:val="00CD5EC5"/>
    <w:rsid w:val="00CE1F97"/>
    <w:rsid w:val="00CE4BEB"/>
    <w:rsid w:val="00CE603E"/>
    <w:rsid w:val="00CE7541"/>
    <w:rsid w:val="00CF0455"/>
    <w:rsid w:val="00CF045D"/>
    <w:rsid w:val="00CF2C43"/>
    <w:rsid w:val="00CF6EE4"/>
    <w:rsid w:val="00D07031"/>
    <w:rsid w:val="00D11D67"/>
    <w:rsid w:val="00D15CBD"/>
    <w:rsid w:val="00D1781F"/>
    <w:rsid w:val="00D318CA"/>
    <w:rsid w:val="00D40F52"/>
    <w:rsid w:val="00D413D0"/>
    <w:rsid w:val="00D42B4C"/>
    <w:rsid w:val="00D43F97"/>
    <w:rsid w:val="00D50835"/>
    <w:rsid w:val="00D61399"/>
    <w:rsid w:val="00D620F6"/>
    <w:rsid w:val="00D64537"/>
    <w:rsid w:val="00D6475E"/>
    <w:rsid w:val="00D64CC8"/>
    <w:rsid w:val="00D64FD9"/>
    <w:rsid w:val="00D67A76"/>
    <w:rsid w:val="00D71527"/>
    <w:rsid w:val="00D7323A"/>
    <w:rsid w:val="00D84A79"/>
    <w:rsid w:val="00D939D7"/>
    <w:rsid w:val="00D93FCD"/>
    <w:rsid w:val="00D94362"/>
    <w:rsid w:val="00DA1251"/>
    <w:rsid w:val="00DA196E"/>
    <w:rsid w:val="00DB158D"/>
    <w:rsid w:val="00DB1A3B"/>
    <w:rsid w:val="00DB71B8"/>
    <w:rsid w:val="00DC5DCF"/>
    <w:rsid w:val="00DD00B0"/>
    <w:rsid w:val="00DE0742"/>
    <w:rsid w:val="00DE0C78"/>
    <w:rsid w:val="00DE1E4A"/>
    <w:rsid w:val="00DE4770"/>
    <w:rsid w:val="00DE7F90"/>
    <w:rsid w:val="00DF633E"/>
    <w:rsid w:val="00DF7DFA"/>
    <w:rsid w:val="00E035F3"/>
    <w:rsid w:val="00E05A16"/>
    <w:rsid w:val="00E07750"/>
    <w:rsid w:val="00E17A76"/>
    <w:rsid w:val="00E3554F"/>
    <w:rsid w:val="00E53A6A"/>
    <w:rsid w:val="00E55168"/>
    <w:rsid w:val="00E55678"/>
    <w:rsid w:val="00E60AFB"/>
    <w:rsid w:val="00E61CC2"/>
    <w:rsid w:val="00E6293E"/>
    <w:rsid w:val="00E634C1"/>
    <w:rsid w:val="00E66311"/>
    <w:rsid w:val="00E71555"/>
    <w:rsid w:val="00E74D8F"/>
    <w:rsid w:val="00E803A5"/>
    <w:rsid w:val="00E8149E"/>
    <w:rsid w:val="00E8355A"/>
    <w:rsid w:val="00EA180A"/>
    <w:rsid w:val="00EA1B13"/>
    <w:rsid w:val="00EA2D92"/>
    <w:rsid w:val="00EB0C0D"/>
    <w:rsid w:val="00EB70BE"/>
    <w:rsid w:val="00EB7A7E"/>
    <w:rsid w:val="00EC57AB"/>
    <w:rsid w:val="00EC6738"/>
    <w:rsid w:val="00ED2243"/>
    <w:rsid w:val="00EE625A"/>
    <w:rsid w:val="00EE7392"/>
    <w:rsid w:val="00EF216C"/>
    <w:rsid w:val="00EF2611"/>
    <w:rsid w:val="00EF6A70"/>
    <w:rsid w:val="00F00DDC"/>
    <w:rsid w:val="00F03395"/>
    <w:rsid w:val="00F034A5"/>
    <w:rsid w:val="00F039D1"/>
    <w:rsid w:val="00F07AB8"/>
    <w:rsid w:val="00F14FC8"/>
    <w:rsid w:val="00F15A60"/>
    <w:rsid w:val="00F15DF9"/>
    <w:rsid w:val="00F17AC2"/>
    <w:rsid w:val="00F23ACC"/>
    <w:rsid w:val="00F23E67"/>
    <w:rsid w:val="00F32111"/>
    <w:rsid w:val="00F3228E"/>
    <w:rsid w:val="00F33E44"/>
    <w:rsid w:val="00F42292"/>
    <w:rsid w:val="00F467DE"/>
    <w:rsid w:val="00F51C96"/>
    <w:rsid w:val="00F51E10"/>
    <w:rsid w:val="00F5789D"/>
    <w:rsid w:val="00F57FF4"/>
    <w:rsid w:val="00F64892"/>
    <w:rsid w:val="00F666F3"/>
    <w:rsid w:val="00F71157"/>
    <w:rsid w:val="00F7328F"/>
    <w:rsid w:val="00F73878"/>
    <w:rsid w:val="00F8003E"/>
    <w:rsid w:val="00F81D60"/>
    <w:rsid w:val="00F86EFC"/>
    <w:rsid w:val="00F91266"/>
    <w:rsid w:val="00F96456"/>
    <w:rsid w:val="00F97207"/>
    <w:rsid w:val="00F97AC3"/>
    <w:rsid w:val="00FA085B"/>
    <w:rsid w:val="00FA25E2"/>
    <w:rsid w:val="00FA6387"/>
    <w:rsid w:val="00FA6422"/>
    <w:rsid w:val="00FC3A2D"/>
    <w:rsid w:val="00FC72F8"/>
    <w:rsid w:val="00FD0254"/>
    <w:rsid w:val="00FD12AC"/>
    <w:rsid w:val="00FE5BB7"/>
    <w:rsid w:val="00FF21CF"/>
    <w:rsid w:val="00FF37DE"/>
    <w:rsid w:val="00FF52F1"/>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A69B9D"/>
  <w15:docId w15:val="{F55A2FA9-909A-47FA-B26C-639D3AA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8C8"/>
    <w:pPr>
      <w:autoSpaceDE w:val="0"/>
      <w:autoSpaceDN w:val="0"/>
    </w:pPr>
  </w:style>
  <w:style w:type="paragraph" w:styleId="Heading1">
    <w:name w:val="heading 1"/>
    <w:basedOn w:val="Normal"/>
    <w:next w:val="Normal"/>
    <w:qFormat/>
    <w:rsid w:val="002408C8"/>
    <w:pPr>
      <w:keepNext/>
      <w:numPr>
        <w:numId w:val="1"/>
      </w:numPr>
      <w:spacing w:before="240" w:after="80"/>
      <w:jc w:val="center"/>
      <w:outlineLvl w:val="0"/>
    </w:pPr>
    <w:rPr>
      <w:smallCaps/>
      <w:kern w:val="28"/>
    </w:rPr>
  </w:style>
  <w:style w:type="paragraph" w:styleId="Heading2">
    <w:name w:val="heading 2"/>
    <w:basedOn w:val="Normal"/>
    <w:next w:val="Normal"/>
    <w:qFormat/>
    <w:rsid w:val="002408C8"/>
    <w:pPr>
      <w:keepNext/>
      <w:numPr>
        <w:ilvl w:val="1"/>
        <w:numId w:val="1"/>
      </w:numPr>
      <w:spacing w:before="120" w:after="60"/>
      <w:outlineLvl w:val="1"/>
    </w:pPr>
    <w:rPr>
      <w:i/>
      <w:iCs/>
    </w:rPr>
  </w:style>
  <w:style w:type="paragraph" w:styleId="Heading3">
    <w:name w:val="heading 3"/>
    <w:basedOn w:val="Normal"/>
    <w:next w:val="Normal"/>
    <w:qFormat/>
    <w:rsid w:val="002408C8"/>
    <w:pPr>
      <w:keepNext/>
      <w:numPr>
        <w:ilvl w:val="2"/>
        <w:numId w:val="1"/>
      </w:numPr>
      <w:outlineLvl w:val="2"/>
    </w:pPr>
    <w:rPr>
      <w:i/>
      <w:iCs/>
    </w:rPr>
  </w:style>
  <w:style w:type="paragraph" w:styleId="Heading4">
    <w:name w:val="heading 4"/>
    <w:basedOn w:val="Normal"/>
    <w:next w:val="Normal"/>
    <w:qFormat/>
    <w:rsid w:val="002408C8"/>
    <w:pPr>
      <w:keepNext/>
      <w:numPr>
        <w:ilvl w:val="3"/>
        <w:numId w:val="1"/>
      </w:numPr>
      <w:spacing w:before="240" w:after="60"/>
      <w:outlineLvl w:val="3"/>
    </w:pPr>
    <w:rPr>
      <w:i/>
      <w:iCs/>
      <w:sz w:val="18"/>
      <w:szCs w:val="18"/>
    </w:rPr>
  </w:style>
  <w:style w:type="paragraph" w:styleId="Heading5">
    <w:name w:val="heading 5"/>
    <w:basedOn w:val="Normal"/>
    <w:next w:val="Normal"/>
    <w:qFormat/>
    <w:rsid w:val="002408C8"/>
    <w:pPr>
      <w:numPr>
        <w:ilvl w:val="4"/>
        <w:numId w:val="1"/>
      </w:numPr>
      <w:spacing w:before="240" w:after="60"/>
      <w:outlineLvl w:val="4"/>
    </w:pPr>
    <w:rPr>
      <w:sz w:val="18"/>
      <w:szCs w:val="18"/>
    </w:rPr>
  </w:style>
  <w:style w:type="paragraph" w:styleId="Heading6">
    <w:name w:val="heading 6"/>
    <w:basedOn w:val="Normal"/>
    <w:next w:val="Normal"/>
    <w:qFormat/>
    <w:rsid w:val="002408C8"/>
    <w:pPr>
      <w:numPr>
        <w:ilvl w:val="5"/>
        <w:numId w:val="1"/>
      </w:numPr>
      <w:spacing w:before="240" w:after="60"/>
      <w:outlineLvl w:val="5"/>
    </w:pPr>
    <w:rPr>
      <w:i/>
      <w:iCs/>
      <w:sz w:val="16"/>
      <w:szCs w:val="16"/>
    </w:rPr>
  </w:style>
  <w:style w:type="paragraph" w:styleId="Heading7">
    <w:name w:val="heading 7"/>
    <w:basedOn w:val="Normal"/>
    <w:next w:val="Normal"/>
    <w:qFormat/>
    <w:rsid w:val="002408C8"/>
    <w:pPr>
      <w:numPr>
        <w:ilvl w:val="6"/>
        <w:numId w:val="1"/>
      </w:numPr>
      <w:spacing w:before="240" w:after="60"/>
      <w:outlineLvl w:val="6"/>
    </w:pPr>
    <w:rPr>
      <w:sz w:val="16"/>
      <w:szCs w:val="16"/>
    </w:rPr>
  </w:style>
  <w:style w:type="paragraph" w:styleId="Heading8">
    <w:name w:val="heading 8"/>
    <w:basedOn w:val="Normal"/>
    <w:next w:val="Normal"/>
    <w:qFormat/>
    <w:rsid w:val="002408C8"/>
    <w:pPr>
      <w:numPr>
        <w:ilvl w:val="7"/>
        <w:numId w:val="1"/>
      </w:numPr>
      <w:spacing w:before="240" w:after="60"/>
      <w:outlineLvl w:val="7"/>
    </w:pPr>
    <w:rPr>
      <w:i/>
      <w:iCs/>
      <w:sz w:val="16"/>
      <w:szCs w:val="16"/>
    </w:rPr>
  </w:style>
  <w:style w:type="paragraph" w:styleId="Heading9">
    <w:name w:val="heading 9"/>
    <w:basedOn w:val="Normal"/>
    <w:next w:val="Normal"/>
    <w:qFormat/>
    <w:rsid w:val="002408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408C8"/>
    <w:pPr>
      <w:spacing w:before="20"/>
      <w:ind w:firstLine="202"/>
      <w:jc w:val="both"/>
    </w:pPr>
    <w:rPr>
      <w:b/>
      <w:bCs/>
      <w:sz w:val="18"/>
      <w:szCs w:val="18"/>
    </w:rPr>
  </w:style>
  <w:style w:type="paragraph" w:customStyle="1" w:styleId="Authors">
    <w:name w:val="Authors"/>
    <w:basedOn w:val="Normal"/>
    <w:next w:val="Normal"/>
    <w:rsid w:val="002408C8"/>
    <w:pPr>
      <w:framePr w:w="9072" w:hSpace="187" w:vSpace="187" w:wrap="notBeside" w:vAnchor="text" w:hAnchor="page" w:xAlign="center" w:y="1"/>
      <w:spacing w:after="320"/>
      <w:jc w:val="center"/>
    </w:pPr>
    <w:rPr>
      <w:sz w:val="22"/>
      <w:szCs w:val="22"/>
    </w:rPr>
  </w:style>
  <w:style w:type="character" w:customStyle="1" w:styleId="MemberType">
    <w:name w:val="MemberType"/>
    <w:rsid w:val="002408C8"/>
    <w:rPr>
      <w:rFonts w:ascii="Times New Roman" w:hAnsi="Times New Roman" w:cs="Times New Roman"/>
      <w:i/>
      <w:iCs/>
      <w:sz w:val="22"/>
      <w:szCs w:val="22"/>
    </w:rPr>
  </w:style>
  <w:style w:type="paragraph" w:styleId="Title">
    <w:name w:val="Title"/>
    <w:basedOn w:val="Normal"/>
    <w:next w:val="Normal"/>
    <w:qFormat/>
    <w:rsid w:val="002408C8"/>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2408C8"/>
    <w:pPr>
      <w:ind w:firstLine="202"/>
      <w:jc w:val="both"/>
    </w:pPr>
    <w:rPr>
      <w:sz w:val="16"/>
      <w:szCs w:val="16"/>
    </w:rPr>
  </w:style>
  <w:style w:type="paragraph" w:customStyle="1" w:styleId="References">
    <w:name w:val="References"/>
    <w:basedOn w:val="Normal"/>
    <w:rsid w:val="002408C8"/>
    <w:pPr>
      <w:numPr>
        <w:numId w:val="2"/>
      </w:numPr>
      <w:jc w:val="both"/>
    </w:pPr>
    <w:rPr>
      <w:sz w:val="16"/>
      <w:szCs w:val="16"/>
    </w:rPr>
  </w:style>
  <w:style w:type="paragraph" w:customStyle="1" w:styleId="IndexTerms">
    <w:name w:val="IndexTerms"/>
    <w:basedOn w:val="Normal"/>
    <w:next w:val="Normal"/>
    <w:rsid w:val="002408C8"/>
    <w:pPr>
      <w:ind w:firstLine="202"/>
      <w:jc w:val="both"/>
    </w:pPr>
    <w:rPr>
      <w:b/>
      <w:bCs/>
      <w:sz w:val="18"/>
      <w:szCs w:val="18"/>
    </w:rPr>
  </w:style>
  <w:style w:type="character" w:styleId="FootnoteReference">
    <w:name w:val="footnote reference"/>
    <w:semiHidden/>
    <w:rsid w:val="002408C8"/>
    <w:rPr>
      <w:rFonts w:cs="Times New Roman"/>
      <w:vertAlign w:val="superscript"/>
    </w:rPr>
  </w:style>
  <w:style w:type="paragraph" w:styleId="Footer">
    <w:name w:val="footer"/>
    <w:basedOn w:val="Normal"/>
    <w:link w:val="FooterChar"/>
    <w:uiPriority w:val="99"/>
    <w:rsid w:val="002408C8"/>
    <w:pPr>
      <w:tabs>
        <w:tab w:val="center" w:pos="4320"/>
        <w:tab w:val="right" w:pos="8640"/>
      </w:tabs>
    </w:pPr>
  </w:style>
  <w:style w:type="paragraph" w:customStyle="1" w:styleId="Text">
    <w:name w:val="Text"/>
    <w:basedOn w:val="Normal"/>
    <w:rsid w:val="002408C8"/>
    <w:pPr>
      <w:widowControl w:val="0"/>
      <w:spacing w:line="252" w:lineRule="auto"/>
      <w:ind w:firstLine="202"/>
      <w:jc w:val="both"/>
    </w:pPr>
  </w:style>
  <w:style w:type="paragraph" w:customStyle="1" w:styleId="FigureCaption">
    <w:name w:val="Figure Caption"/>
    <w:basedOn w:val="Normal"/>
    <w:rsid w:val="002408C8"/>
    <w:pPr>
      <w:jc w:val="both"/>
    </w:pPr>
    <w:rPr>
      <w:sz w:val="16"/>
      <w:szCs w:val="16"/>
    </w:rPr>
  </w:style>
  <w:style w:type="paragraph" w:customStyle="1" w:styleId="TableTitle">
    <w:name w:val="Table Title"/>
    <w:basedOn w:val="Normal"/>
    <w:rsid w:val="002408C8"/>
    <w:pPr>
      <w:jc w:val="center"/>
    </w:pPr>
    <w:rPr>
      <w:smallCaps/>
      <w:sz w:val="16"/>
      <w:szCs w:val="16"/>
    </w:rPr>
  </w:style>
  <w:style w:type="paragraph" w:customStyle="1" w:styleId="ReferenceHead">
    <w:name w:val="Reference Head"/>
    <w:basedOn w:val="Heading1"/>
    <w:rsid w:val="002408C8"/>
    <w:pPr>
      <w:numPr>
        <w:numId w:val="0"/>
      </w:numPr>
    </w:pPr>
  </w:style>
  <w:style w:type="paragraph" w:styleId="Header">
    <w:name w:val="header"/>
    <w:basedOn w:val="Normal"/>
    <w:link w:val="HeaderChar"/>
    <w:uiPriority w:val="99"/>
    <w:rsid w:val="002408C8"/>
    <w:pPr>
      <w:tabs>
        <w:tab w:val="center" w:pos="4320"/>
        <w:tab w:val="right" w:pos="8640"/>
      </w:tabs>
    </w:pPr>
  </w:style>
  <w:style w:type="paragraph" w:customStyle="1" w:styleId="Equation">
    <w:name w:val="Equation"/>
    <w:basedOn w:val="Normal"/>
    <w:next w:val="Normal"/>
    <w:rsid w:val="002408C8"/>
    <w:pPr>
      <w:widowControl w:val="0"/>
      <w:tabs>
        <w:tab w:val="right" w:pos="5040"/>
      </w:tabs>
      <w:spacing w:line="252" w:lineRule="auto"/>
      <w:jc w:val="both"/>
    </w:pPr>
  </w:style>
  <w:style w:type="character" w:styleId="Hyperlink">
    <w:name w:val="Hyperlink"/>
    <w:rsid w:val="002408C8"/>
    <w:rPr>
      <w:rFonts w:cs="Times New Roman"/>
      <w:color w:val="0000FF"/>
      <w:u w:val="single"/>
    </w:rPr>
  </w:style>
  <w:style w:type="character" w:styleId="FollowedHyperlink">
    <w:name w:val="FollowedHyperlink"/>
    <w:rsid w:val="002408C8"/>
    <w:rPr>
      <w:rFonts w:cs="Times New Roman"/>
      <w:color w:val="800080"/>
      <w:u w:val="single"/>
    </w:rPr>
  </w:style>
  <w:style w:type="paragraph" w:styleId="BodyTextIndent">
    <w:name w:val="Body Text Indent"/>
    <w:basedOn w:val="Normal"/>
    <w:rsid w:val="002408C8"/>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DA196E"/>
    <w:rPr>
      <w:rFonts w:ascii="Tahoma" w:hAnsi="Tahoma" w:cs="Tahoma"/>
      <w:sz w:val="16"/>
      <w:szCs w:val="16"/>
    </w:rPr>
  </w:style>
  <w:style w:type="character" w:customStyle="1" w:styleId="BalloonTextChar">
    <w:name w:val="Balloon Text Char"/>
    <w:basedOn w:val="DefaultParagraphFont"/>
    <w:link w:val="BalloonText"/>
    <w:rsid w:val="00DA196E"/>
    <w:rPr>
      <w:rFonts w:ascii="Tahoma" w:hAnsi="Tahoma" w:cs="Tahoma"/>
      <w:sz w:val="16"/>
      <w:szCs w:val="16"/>
    </w:rPr>
  </w:style>
  <w:style w:type="character" w:styleId="UnresolvedMention">
    <w:name w:val="Unresolved Mention"/>
    <w:basedOn w:val="DefaultParagraphFont"/>
    <w:uiPriority w:val="99"/>
    <w:semiHidden/>
    <w:unhideWhenUsed/>
    <w:rsid w:val="006659DC"/>
    <w:rPr>
      <w:color w:val="605E5C"/>
      <w:shd w:val="clear" w:color="auto" w:fill="E1DFDD"/>
    </w:rPr>
  </w:style>
  <w:style w:type="paragraph" w:styleId="ListParagraph">
    <w:name w:val="List Paragraph"/>
    <w:basedOn w:val="Normal"/>
    <w:uiPriority w:val="34"/>
    <w:qFormat/>
    <w:rsid w:val="00181DA9"/>
    <w:pPr>
      <w:ind w:left="720"/>
      <w:contextualSpacing/>
    </w:pPr>
  </w:style>
  <w:style w:type="paragraph" w:styleId="NormalWeb">
    <w:name w:val="Normal (Web)"/>
    <w:basedOn w:val="Normal"/>
    <w:uiPriority w:val="99"/>
    <w:unhideWhenUsed/>
    <w:rsid w:val="003B65BB"/>
    <w:pPr>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ucnredlist.org/" TargetMode="External"/><Relationship Id="rId4" Type="http://schemas.openxmlformats.org/officeDocument/2006/relationships/settings" Target="settings.xml"/><Relationship Id="rId9" Type="http://schemas.openxmlformats.org/officeDocument/2006/relationships/hyperlink" Target="https://sdgs.un.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rakritidarsh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996B390294BF4BCEDE3C2BDF11423"/>
        <w:category>
          <w:name w:val="General"/>
          <w:gallery w:val="placeholder"/>
        </w:category>
        <w:types>
          <w:type w:val="bbPlcHdr"/>
        </w:types>
        <w:behaviors>
          <w:behavior w:val="content"/>
        </w:behaviors>
        <w:guid w:val="{28265EB3-F076-4845-85A8-6813C4B05298}"/>
      </w:docPartPr>
      <w:docPartBody>
        <w:p w:rsidR="0032073D" w:rsidRDefault="0032073D" w:rsidP="0032073D">
          <w:pPr>
            <w:pStyle w:val="A30996B390294BF4BCEDE3C2BDF1142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D"/>
    <w:rsid w:val="00116002"/>
    <w:rsid w:val="00224F1E"/>
    <w:rsid w:val="0032073D"/>
    <w:rsid w:val="00347A95"/>
    <w:rsid w:val="005427B1"/>
    <w:rsid w:val="006F6CA9"/>
    <w:rsid w:val="00765563"/>
    <w:rsid w:val="008A387F"/>
    <w:rsid w:val="00907990"/>
    <w:rsid w:val="00A14D36"/>
    <w:rsid w:val="00A5450A"/>
    <w:rsid w:val="00C03935"/>
    <w:rsid w:val="00C5782F"/>
    <w:rsid w:val="00E323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996B390294BF4BCEDE3C2BDF11423">
    <w:name w:val="A30996B390294BF4BCEDE3C2BDF11423"/>
    <w:rsid w:val="0032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115A-0DED-421D-AFE0-24844EAE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1182</Words>
  <Characters>6741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Water Pollution: A Growing Threat to Life and Environment</vt:lpstr>
    </vt:vector>
  </TitlesOfParts>
  <Company/>
  <LinksUpToDate>false</LinksUpToDate>
  <CharactersWithSpaces>7908</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A Growing Threat to Life and Environment</dc:title>
  <dc:creator>Biodiversity Conservation and SDGs: Global Insights, India’s Role, and the Influence of UN Security Council Permanent Members</dc:creator>
  <cp:keywords>International Journal of Science and Research (IJSR)</cp:keywords>
  <cp:lastModifiedBy>Bala DATT</cp:lastModifiedBy>
  <cp:revision>5</cp:revision>
  <cp:lastPrinted>2025-08-13T05:32:00Z</cp:lastPrinted>
  <dcterms:created xsi:type="dcterms:W3CDTF">2025-08-13T06:23:00Z</dcterms:created>
  <dcterms:modified xsi:type="dcterms:W3CDTF">2025-08-24T01:45:00Z</dcterms:modified>
</cp:coreProperties>
</file>